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6568A" w14:textId="6639DBD9" w:rsidR="00726AC7" w:rsidRPr="00187CE9" w:rsidRDefault="00132F80" w:rsidP="00187CE9">
      <w:pPr>
        <w:spacing w:line="360" w:lineRule="auto"/>
        <w:jc w:val="center"/>
        <w:rPr>
          <w:rFonts w:ascii="Times New Roman" w:hAnsi="Times New Roman" w:cs="Times New Roman"/>
          <w:b/>
          <w:sz w:val="24"/>
          <w:szCs w:val="24"/>
        </w:rPr>
      </w:pPr>
      <w:r>
        <w:rPr>
          <w:b/>
          <w:noProof/>
        </w:rPr>
        <w:drawing>
          <wp:inline distT="0" distB="0" distL="0" distR="0" wp14:anchorId="54B3F7B6" wp14:editId="4F8A4791">
            <wp:extent cx="5270500" cy="1390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390216"/>
                    </a:xfrm>
                    <a:prstGeom prst="rect">
                      <a:avLst/>
                    </a:prstGeom>
                    <a:noFill/>
                    <a:ln>
                      <a:noFill/>
                    </a:ln>
                  </pic:spPr>
                </pic:pic>
              </a:graphicData>
            </a:graphic>
          </wp:inline>
        </w:drawing>
      </w:r>
    </w:p>
    <w:p w14:paraId="3CB601D4" w14:textId="67888970" w:rsidR="00F24D4F" w:rsidRPr="003E3928" w:rsidRDefault="00132F80" w:rsidP="00187CE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Thematic </w:t>
      </w:r>
      <w:r w:rsidR="00726AC7" w:rsidRPr="00187CE9">
        <w:rPr>
          <w:rFonts w:ascii="Times New Roman" w:hAnsi="Times New Roman" w:cs="Times New Roman"/>
          <w:b/>
          <w:sz w:val="24"/>
          <w:szCs w:val="24"/>
          <w:lang w:val="en-US"/>
        </w:rPr>
        <w:t xml:space="preserve">Working Group </w:t>
      </w:r>
      <w:r w:rsidR="003E3928" w:rsidRPr="003E3928">
        <w:rPr>
          <w:rFonts w:ascii="Times New Roman" w:hAnsi="Times New Roman" w:cs="Times New Roman"/>
          <w:b/>
          <w:sz w:val="24"/>
          <w:szCs w:val="24"/>
          <w:lang w:val="en-US"/>
        </w:rPr>
        <w:t>8</w:t>
      </w:r>
    </w:p>
    <w:p w14:paraId="6E62E2BE" w14:textId="2D70F57D" w:rsidR="00726AC7" w:rsidRPr="00187CE9" w:rsidRDefault="00726AC7" w:rsidP="00187CE9">
      <w:pPr>
        <w:spacing w:line="360" w:lineRule="auto"/>
        <w:jc w:val="center"/>
        <w:rPr>
          <w:rFonts w:ascii="Times New Roman" w:hAnsi="Times New Roman" w:cs="Times New Roman"/>
          <w:b/>
          <w:sz w:val="24"/>
          <w:szCs w:val="24"/>
          <w:lang w:val="en-US"/>
        </w:rPr>
      </w:pPr>
      <w:r w:rsidRPr="00187CE9">
        <w:rPr>
          <w:rFonts w:ascii="Times New Roman" w:hAnsi="Times New Roman" w:cs="Times New Roman"/>
          <w:b/>
          <w:sz w:val="24"/>
          <w:szCs w:val="24"/>
          <w:lang w:val="en-US"/>
        </w:rPr>
        <w:t>Theme</w:t>
      </w:r>
      <w:r w:rsidR="00F24D4F" w:rsidRPr="00187CE9">
        <w:rPr>
          <w:rFonts w:ascii="Times New Roman" w:hAnsi="Times New Roman" w:cs="Times New Roman"/>
          <w:b/>
          <w:sz w:val="24"/>
          <w:szCs w:val="24"/>
          <w:lang w:val="en-US"/>
        </w:rPr>
        <w:t>: Upbringing in a digital world: Opportunities and possibilities</w:t>
      </w:r>
    </w:p>
    <w:p w14:paraId="62A1818A" w14:textId="77777777" w:rsidR="00726AC7" w:rsidRPr="00187CE9" w:rsidRDefault="00726AC7" w:rsidP="00187CE9">
      <w:pPr>
        <w:spacing w:line="360" w:lineRule="auto"/>
        <w:jc w:val="center"/>
        <w:rPr>
          <w:rFonts w:ascii="Times New Roman" w:hAnsi="Times New Roman" w:cs="Times New Roman"/>
          <w:b/>
          <w:sz w:val="24"/>
          <w:szCs w:val="24"/>
          <w:lang w:val="en-US"/>
        </w:rPr>
      </w:pPr>
    </w:p>
    <w:p w14:paraId="68F38856" w14:textId="69A71540" w:rsidR="00726AC7" w:rsidRPr="00187CE9" w:rsidRDefault="003B24E4" w:rsidP="00187CE9">
      <w:pPr>
        <w:spacing w:line="360" w:lineRule="auto"/>
        <w:jc w:val="center"/>
        <w:rPr>
          <w:rFonts w:ascii="Times New Roman" w:hAnsi="Times New Roman" w:cs="Times New Roman"/>
          <w:b/>
          <w:sz w:val="24"/>
          <w:szCs w:val="24"/>
          <w:lang w:val="en-US"/>
        </w:rPr>
      </w:pPr>
      <w:r w:rsidRPr="00187CE9">
        <w:rPr>
          <w:rFonts w:ascii="Times New Roman" w:hAnsi="Times New Roman" w:cs="Times New Roman"/>
          <w:b/>
          <w:sz w:val="24"/>
          <w:szCs w:val="24"/>
          <w:lang w:val="en-US"/>
        </w:rPr>
        <w:t>Discussion paper</w:t>
      </w:r>
    </w:p>
    <w:p w14:paraId="61C23916" w14:textId="77777777" w:rsidR="00726AC7" w:rsidRPr="00187CE9" w:rsidRDefault="00726AC7" w:rsidP="00187CE9">
      <w:pPr>
        <w:spacing w:line="360" w:lineRule="auto"/>
        <w:rPr>
          <w:rFonts w:ascii="Times New Roman" w:hAnsi="Times New Roman" w:cs="Times New Roman"/>
          <w:i/>
          <w:sz w:val="24"/>
          <w:szCs w:val="24"/>
          <w:lang w:val="en-US"/>
        </w:rPr>
      </w:pPr>
    </w:p>
    <w:p w14:paraId="7314E5C5" w14:textId="77777777" w:rsidR="00726AC7" w:rsidRPr="00187CE9" w:rsidRDefault="00726AC7" w:rsidP="00187CE9">
      <w:pPr>
        <w:spacing w:line="360" w:lineRule="auto"/>
        <w:rPr>
          <w:rFonts w:ascii="Times New Roman" w:hAnsi="Times New Roman" w:cs="Times New Roman"/>
          <w:i/>
          <w:sz w:val="24"/>
          <w:szCs w:val="24"/>
          <w:lang w:val="en-US"/>
        </w:rPr>
      </w:pPr>
      <w:r w:rsidRPr="00187CE9">
        <w:rPr>
          <w:rFonts w:ascii="Times New Roman" w:hAnsi="Times New Roman" w:cs="Times New Roman"/>
          <w:i/>
          <w:sz w:val="24"/>
          <w:szCs w:val="24"/>
          <w:lang w:val="en-US"/>
        </w:rPr>
        <w:t>Name of group leaders, affiliation</w:t>
      </w:r>
    </w:p>
    <w:p w14:paraId="61867D39" w14:textId="5DA7A321" w:rsidR="00F24D4F" w:rsidRPr="00187CE9" w:rsidRDefault="00F24D4F" w:rsidP="00187CE9">
      <w:pPr>
        <w:spacing w:line="360" w:lineRule="auto"/>
        <w:rPr>
          <w:rFonts w:ascii="Times New Roman" w:hAnsi="Times New Roman" w:cs="Times New Roman"/>
          <w:i/>
          <w:sz w:val="24"/>
          <w:szCs w:val="24"/>
          <w:lang w:val="en-US"/>
        </w:rPr>
      </w:pPr>
      <w:r w:rsidRPr="00187CE9">
        <w:rPr>
          <w:rFonts w:ascii="Times New Roman" w:hAnsi="Times New Roman" w:cs="Times New Roman"/>
          <w:i/>
          <w:sz w:val="24"/>
          <w:szCs w:val="24"/>
          <w:lang w:val="en-US"/>
        </w:rPr>
        <w:t>Ola Erstad, University of Oslo</w:t>
      </w:r>
    </w:p>
    <w:p w14:paraId="032A1CFB" w14:textId="71F0E6F1" w:rsidR="00F24D4F" w:rsidRPr="00187CE9" w:rsidRDefault="00F24D4F" w:rsidP="00187CE9">
      <w:pPr>
        <w:spacing w:line="360" w:lineRule="auto"/>
        <w:rPr>
          <w:rFonts w:ascii="Times New Roman" w:hAnsi="Times New Roman" w:cs="Times New Roman"/>
          <w:i/>
          <w:sz w:val="24"/>
          <w:szCs w:val="24"/>
          <w:lang w:val="en-US"/>
        </w:rPr>
      </w:pPr>
      <w:r w:rsidRPr="00187CE9">
        <w:rPr>
          <w:rFonts w:ascii="Times New Roman" w:hAnsi="Times New Roman" w:cs="Times New Roman"/>
          <w:i/>
          <w:sz w:val="24"/>
          <w:szCs w:val="24"/>
          <w:lang w:val="en-US"/>
        </w:rPr>
        <w:t>Alona Forkosh-Baruch, Tel Aviv University; Levinsky College of Education</w:t>
      </w:r>
    </w:p>
    <w:p w14:paraId="665D04F5" w14:textId="77777777" w:rsidR="00A963C9" w:rsidRPr="00187CE9" w:rsidRDefault="00A963C9" w:rsidP="00187CE9">
      <w:pPr>
        <w:spacing w:line="360" w:lineRule="auto"/>
        <w:rPr>
          <w:rFonts w:ascii="Times New Roman" w:hAnsi="Times New Roman" w:cs="Times New Roman"/>
          <w:b/>
          <w:sz w:val="24"/>
          <w:szCs w:val="24"/>
          <w:lang w:val="en-US"/>
        </w:rPr>
      </w:pPr>
    </w:p>
    <w:p w14:paraId="1BA0A75E" w14:textId="2BEA7FB9" w:rsidR="00726AC7" w:rsidRPr="00187CE9" w:rsidRDefault="003B24E4" w:rsidP="00187CE9">
      <w:pPr>
        <w:spacing w:before="120" w:line="360" w:lineRule="auto"/>
        <w:rPr>
          <w:rFonts w:ascii="Times New Roman" w:hAnsi="Times New Roman" w:cs="Times New Roman"/>
          <w:sz w:val="24"/>
          <w:szCs w:val="24"/>
          <w:lang w:val="en-US"/>
        </w:rPr>
      </w:pPr>
      <w:r w:rsidRPr="00187CE9">
        <w:rPr>
          <w:rFonts w:ascii="Times New Roman" w:hAnsi="Times New Roman" w:cs="Times New Roman"/>
          <w:b/>
          <w:sz w:val="24"/>
          <w:szCs w:val="24"/>
          <w:lang w:val="en-US"/>
        </w:rPr>
        <w:t>Rationale</w:t>
      </w:r>
      <w:r w:rsidR="00726AC7" w:rsidRPr="00187CE9">
        <w:rPr>
          <w:rFonts w:ascii="Times New Roman" w:hAnsi="Times New Roman" w:cs="Times New Roman"/>
          <w:sz w:val="24"/>
          <w:szCs w:val="24"/>
          <w:lang w:val="en-US"/>
        </w:rPr>
        <w:t xml:space="preserve"> </w:t>
      </w:r>
    </w:p>
    <w:p w14:paraId="04EB1F22" w14:textId="59176C32" w:rsidR="00DE2299" w:rsidRPr="00187CE9" w:rsidRDefault="00F55AEA" w:rsidP="00187CE9">
      <w:pPr>
        <w:spacing w:before="120" w:line="360" w:lineRule="auto"/>
        <w:rPr>
          <w:rFonts w:ascii="Times New Roman" w:hAnsi="Times New Roman" w:cs="Times New Roman"/>
          <w:bCs/>
          <w:sz w:val="24"/>
          <w:szCs w:val="24"/>
          <w:lang w:val="en-US"/>
        </w:rPr>
      </w:pPr>
      <w:r w:rsidRPr="00187CE9">
        <w:rPr>
          <w:rFonts w:ascii="Times New Roman" w:hAnsi="Times New Roman" w:cs="Times New Roman"/>
          <w:bCs/>
          <w:sz w:val="24"/>
          <w:szCs w:val="24"/>
          <w:lang w:val="en-US"/>
        </w:rPr>
        <w:t xml:space="preserve">The </w:t>
      </w:r>
      <w:r w:rsidR="003B24E4" w:rsidRPr="00187CE9">
        <w:rPr>
          <w:rFonts w:ascii="Times New Roman" w:hAnsi="Times New Roman" w:cs="Times New Roman"/>
          <w:bCs/>
          <w:sz w:val="24"/>
          <w:szCs w:val="24"/>
          <w:lang w:val="en-US"/>
        </w:rPr>
        <w:t>discussion paper</w:t>
      </w:r>
      <w:r w:rsidRPr="00187CE9">
        <w:rPr>
          <w:rFonts w:ascii="Times New Roman" w:hAnsi="Times New Roman" w:cs="Times New Roman"/>
          <w:bCs/>
          <w:sz w:val="24"/>
          <w:szCs w:val="24"/>
          <w:lang w:val="en-US"/>
        </w:rPr>
        <w:t xml:space="preserve"> focuses on the </w:t>
      </w:r>
      <w:r w:rsidR="00225A36" w:rsidRPr="00187CE9">
        <w:rPr>
          <w:rFonts w:ascii="Times New Roman" w:hAnsi="Times New Roman" w:cs="Times New Roman"/>
          <w:bCs/>
          <w:sz w:val="24"/>
          <w:szCs w:val="24"/>
          <w:lang w:val="en-US"/>
        </w:rPr>
        <w:t xml:space="preserve">changing </w:t>
      </w:r>
      <w:r w:rsidRPr="00187CE9">
        <w:rPr>
          <w:rFonts w:ascii="Times New Roman" w:hAnsi="Times New Roman" w:cs="Times New Roman"/>
          <w:bCs/>
          <w:sz w:val="24"/>
          <w:szCs w:val="24"/>
          <w:lang w:val="en-US"/>
        </w:rPr>
        <w:t xml:space="preserve">characteristics of upbringing in a technology and information saturated world, in which technological developments pose physical, cognitive, emotional, social and ethical challenges to human society at large and to the education milieu specifically. Opportunities and possibilities are immense, as education is potentially accessible and available disregarding boundaries of place and time, information is ubiquitous and knowledge develops exponentially. </w:t>
      </w:r>
      <w:r w:rsidR="0050028D" w:rsidRPr="00187CE9">
        <w:rPr>
          <w:rFonts w:ascii="Times New Roman" w:hAnsi="Times New Roman" w:cs="Times New Roman"/>
          <w:bCs/>
          <w:sz w:val="24"/>
          <w:szCs w:val="24"/>
          <w:lang w:val="en-US"/>
        </w:rPr>
        <w:t>These are key issues in understanding future orientations of technology use and the impact of the digital world on the 21</w:t>
      </w:r>
      <w:r w:rsidR="0050028D" w:rsidRPr="00187CE9">
        <w:rPr>
          <w:rFonts w:ascii="Times New Roman" w:hAnsi="Times New Roman" w:cs="Times New Roman"/>
          <w:bCs/>
          <w:sz w:val="24"/>
          <w:szCs w:val="24"/>
          <w:vertAlign w:val="superscript"/>
          <w:lang w:val="en-US"/>
        </w:rPr>
        <w:t>st</w:t>
      </w:r>
      <w:r w:rsidR="0050028D" w:rsidRPr="00187CE9">
        <w:rPr>
          <w:rFonts w:ascii="Times New Roman" w:hAnsi="Times New Roman" w:cs="Times New Roman"/>
          <w:bCs/>
          <w:sz w:val="24"/>
          <w:szCs w:val="24"/>
          <w:lang w:val="en-US"/>
        </w:rPr>
        <w:t xml:space="preserve"> century generation.</w:t>
      </w:r>
    </w:p>
    <w:p w14:paraId="3A2C572A" w14:textId="08EBB135" w:rsidR="004153CB" w:rsidRPr="00187CE9" w:rsidRDefault="0050028D" w:rsidP="00187CE9">
      <w:pPr>
        <w:spacing w:before="120" w:line="360" w:lineRule="auto"/>
        <w:rPr>
          <w:rFonts w:ascii="Times New Roman" w:hAnsi="Times New Roman" w:cs="Times New Roman"/>
          <w:bCs/>
          <w:sz w:val="24"/>
          <w:szCs w:val="24"/>
          <w:lang w:val="en-US"/>
        </w:rPr>
      </w:pPr>
      <w:r w:rsidRPr="00187CE9">
        <w:rPr>
          <w:rFonts w:ascii="Times New Roman" w:hAnsi="Times New Roman" w:cs="Times New Roman"/>
          <w:iCs/>
          <w:sz w:val="24"/>
          <w:szCs w:val="24"/>
        </w:rPr>
        <w:t xml:space="preserve">The main objectives for this </w:t>
      </w:r>
      <w:r w:rsidR="00F03E3B" w:rsidRPr="00187CE9">
        <w:rPr>
          <w:rFonts w:ascii="Times New Roman" w:hAnsi="Times New Roman" w:cs="Times New Roman"/>
          <w:iCs/>
          <w:sz w:val="24"/>
          <w:szCs w:val="24"/>
        </w:rPr>
        <w:t>discussion paper</w:t>
      </w:r>
      <w:r w:rsidRPr="00187CE9">
        <w:rPr>
          <w:rFonts w:ascii="Times New Roman" w:hAnsi="Times New Roman" w:cs="Times New Roman"/>
          <w:iCs/>
          <w:sz w:val="24"/>
          <w:szCs w:val="24"/>
        </w:rPr>
        <w:t xml:space="preserve"> will be to</w:t>
      </w:r>
      <w:r w:rsidR="004153CB" w:rsidRPr="00187CE9">
        <w:rPr>
          <w:rFonts w:ascii="Times New Roman" w:hAnsi="Times New Roman" w:cs="Times New Roman"/>
          <w:iCs/>
          <w:sz w:val="24"/>
          <w:szCs w:val="24"/>
        </w:rPr>
        <w:t xml:space="preserve"> present recent developments of research and development within the field of upbringing in a digital world. </w:t>
      </w:r>
      <w:r w:rsidR="004153CB" w:rsidRPr="00187CE9">
        <w:rPr>
          <w:rFonts w:ascii="Times New Roman" w:hAnsi="Times New Roman" w:cs="Times New Roman"/>
          <w:bCs/>
          <w:sz w:val="24"/>
          <w:szCs w:val="24"/>
          <w:lang w:val="en-US"/>
        </w:rPr>
        <w:t>The three main objectives are:</w:t>
      </w:r>
      <w:r w:rsidR="004743D8" w:rsidRPr="00187CE9">
        <w:rPr>
          <w:rFonts w:ascii="Times New Roman" w:hAnsi="Times New Roman" w:cs="Times New Roman"/>
          <w:bCs/>
          <w:sz w:val="24"/>
          <w:szCs w:val="24"/>
          <w:lang w:val="en-US"/>
        </w:rPr>
        <w:t xml:space="preserve"> </w:t>
      </w:r>
      <w:r w:rsidR="004153CB" w:rsidRPr="00187CE9">
        <w:rPr>
          <w:rFonts w:ascii="Times New Roman" w:hAnsi="Times New Roman" w:cs="Times New Roman"/>
          <w:bCs/>
          <w:sz w:val="24"/>
          <w:szCs w:val="24"/>
          <w:lang w:val="en-US"/>
        </w:rPr>
        <w:t xml:space="preserve">First, the need to examine traditional conventions regarding new opportunities and possibilities of upbringing in a digital world is necessary for utilizing information and communication technologies in full capacity, e.g. IoT, wearables, 7D environments. These technologies change the relationship between humans and knowledge, thereby creating an enmeshment of the physical and the virtual. Second, the need to understand socio-cultural dynamics of institutions such as family, kindergartens and schools linked to upbringing. This would include issues of </w:t>
      </w:r>
      <w:r w:rsidR="004153CB" w:rsidRPr="00187CE9">
        <w:rPr>
          <w:rFonts w:ascii="Times New Roman" w:hAnsi="Times New Roman" w:cs="Times New Roman"/>
          <w:bCs/>
          <w:sz w:val="24"/>
          <w:szCs w:val="24"/>
          <w:lang w:val="en-US"/>
        </w:rPr>
        <w:lastRenderedPageBreak/>
        <w:t xml:space="preserve">participation in diverse communities using technologies as meditational means. Also, the growth of maker cultures for children and youth provide new opportunities for creative practices. </w:t>
      </w:r>
      <w:proofErr w:type="gramStart"/>
      <w:r w:rsidR="004153CB" w:rsidRPr="00187CE9">
        <w:rPr>
          <w:rFonts w:ascii="Times New Roman" w:hAnsi="Times New Roman" w:cs="Times New Roman"/>
          <w:bCs/>
          <w:sz w:val="24"/>
          <w:szCs w:val="24"/>
          <w:lang w:val="en-US"/>
        </w:rPr>
        <w:t>Third, the need to explore children and youth as agents of change using diverse technologies.</w:t>
      </w:r>
      <w:proofErr w:type="gramEnd"/>
      <w:r w:rsidR="004153CB" w:rsidRPr="00187CE9">
        <w:rPr>
          <w:rFonts w:ascii="Times New Roman" w:hAnsi="Times New Roman" w:cs="Times New Roman"/>
          <w:bCs/>
          <w:sz w:val="24"/>
          <w:szCs w:val="24"/>
          <w:lang w:val="en-US"/>
        </w:rPr>
        <w:t xml:space="preserve"> Increasingly, at an early age young children are becoming accustomed with technologies as part of their upbringing, in play and learning, with implications for development and trajectories of learning. </w:t>
      </w:r>
      <w:r w:rsidR="004743D8" w:rsidRPr="00187CE9">
        <w:rPr>
          <w:rFonts w:ascii="Times New Roman" w:hAnsi="Times New Roman" w:cs="Times New Roman"/>
          <w:bCs/>
          <w:sz w:val="24"/>
          <w:szCs w:val="24"/>
          <w:lang w:val="en-US"/>
        </w:rPr>
        <w:t xml:space="preserve">All three objectives have implications for policy and practice. </w:t>
      </w:r>
    </w:p>
    <w:p w14:paraId="66F8C271" w14:textId="77777777" w:rsidR="00FE5C07" w:rsidRDefault="00FE5C07" w:rsidP="00187CE9">
      <w:pPr>
        <w:spacing w:before="120" w:line="360" w:lineRule="auto"/>
        <w:rPr>
          <w:rFonts w:ascii="Times New Roman" w:hAnsi="Times New Roman" w:cs="Times New Roman"/>
          <w:noProof/>
          <w:sz w:val="24"/>
          <w:szCs w:val="24"/>
          <w:lang w:val="en-US"/>
        </w:rPr>
      </w:pPr>
      <w:bookmarkStart w:id="0" w:name="_GoBack"/>
    </w:p>
    <w:bookmarkEnd w:id="0"/>
    <w:p w14:paraId="10FC131F" w14:textId="1E944ACF" w:rsidR="001D592E" w:rsidRDefault="001D592E" w:rsidP="00187CE9">
      <w:pPr>
        <w:spacing w:before="120" w:line="360" w:lineRule="auto"/>
        <w:rPr>
          <w:rFonts w:ascii="Times New Roman" w:hAnsi="Times New Roman" w:cs="Times New Roman"/>
          <w:noProof/>
          <w:sz w:val="24"/>
          <w:szCs w:val="24"/>
          <w:lang w:val="en-US"/>
        </w:rPr>
      </w:pPr>
      <w:r w:rsidRPr="001D592E">
        <w:rPr>
          <w:rFonts w:ascii="Times New Roman" w:hAnsi="Times New Roman" w:cs="Times New Roman"/>
          <w:b/>
          <w:noProof/>
          <w:sz w:val="24"/>
          <w:szCs w:val="24"/>
          <w:lang w:val="en-US"/>
        </w:rPr>
        <w:t>Introduction</w:t>
      </w:r>
    </w:p>
    <w:p w14:paraId="06E38DD1" w14:textId="77777777" w:rsidR="006C72E2" w:rsidRDefault="006C72E2" w:rsidP="00DD473F">
      <w:pPr>
        <w:spacing w:line="360" w:lineRule="auto"/>
        <w:rPr>
          <w:rFonts w:ascii="Times New Roman" w:hAnsi="Times New Roman" w:cs="Times New Roman"/>
          <w:sz w:val="24"/>
          <w:szCs w:val="24"/>
        </w:rPr>
      </w:pPr>
    </w:p>
    <w:p w14:paraId="58C379BD" w14:textId="13198A12" w:rsidR="00DD473F" w:rsidRPr="00DD473F" w:rsidRDefault="00DD473F" w:rsidP="00DD473F">
      <w:pPr>
        <w:spacing w:line="360" w:lineRule="auto"/>
        <w:rPr>
          <w:rFonts w:ascii="Times New Roman" w:hAnsi="Times New Roman" w:cs="Times New Roman"/>
          <w:sz w:val="24"/>
          <w:szCs w:val="24"/>
        </w:rPr>
      </w:pPr>
      <w:r w:rsidRPr="00DD473F">
        <w:rPr>
          <w:rFonts w:ascii="Times New Roman" w:hAnsi="Times New Roman" w:cs="Times New Roman"/>
          <w:sz w:val="24"/>
          <w:szCs w:val="24"/>
        </w:rPr>
        <w:t xml:space="preserve">Challenges of upbringing in a digital world are influenced by social and cultural changes worldwide. International processes of globalization in several domains, accompanied by technological advancements, transform our lives and demeanor in all aspects of our lives, especially the lives of future generations, in some ways we cannot even imagine, as portrayed in a paper summarizing discussions on this topic during the last decade (Voogt, Erstad, Dede &amp; Mishra, 2013).  These </w:t>
      </w:r>
      <w:proofErr w:type="gramStart"/>
      <w:r w:rsidRPr="00DD473F">
        <w:rPr>
          <w:rFonts w:ascii="Times New Roman" w:hAnsi="Times New Roman" w:cs="Times New Roman"/>
          <w:sz w:val="24"/>
          <w:szCs w:val="24"/>
        </w:rPr>
        <w:t>raise</w:t>
      </w:r>
      <w:proofErr w:type="gramEnd"/>
      <w:r w:rsidRPr="00DD473F">
        <w:rPr>
          <w:rFonts w:ascii="Times New Roman" w:hAnsi="Times New Roman" w:cs="Times New Roman"/>
          <w:sz w:val="24"/>
          <w:szCs w:val="24"/>
        </w:rPr>
        <w:t xml:space="preserve"> yet another issue, namely: what is the purpose of school (e.g. better grades, to educate the young generation, to prepare youngsters for their future), particularly with the growing role of serendipitous and ubiquitous learning beyond school (Kaufman, 2013). There</w:t>
      </w:r>
      <w:r w:rsidR="00206030">
        <w:rPr>
          <w:rFonts w:ascii="Times New Roman" w:hAnsi="Times New Roman" w:cs="Times New Roman"/>
          <w:sz w:val="24"/>
          <w:szCs w:val="24"/>
        </w:rPr>
        <w:t xml:space="preserve"> is</w:t>
      </w:r>
      <w:r w:rsidRPr="00DD473F">
        <w:rPr>
          <w:rFonts w:ascii="Times New Roman" w:hAnsi="Times New Roman" w:cs="Times New Roman"/>
          <w:sz w:val="24"/>
          <w:szCs w:val="24"/>
        </w:rPr>
        <w:t xml:space="preserve"> also growing need of creativity and innovativeness in preparation of future working force, for jobs that did not exist prior to the ICT era. Hence, technological developments inflict new challenges, necessitating changes in the ways in which we transfer our cultural heritage to future generations. Hence, digital technology is transforming education rapidly, towards e-learning and mobile learning in ways that question traditional schooling. Digital literacy, collaboration, communication, problem solving, critical thinking and digital citizenship are examples of essential components in the upbringing of future generations in the digital era (Voogt et al., 2013). Yet the purpose of many schools may not truly reflect best learning practices for these generations; hence the concept of 21st century skills, aiming better and relevant education (Kaufman, 2013).</w:t>
      </w:r>
    </w:p>
    <w:p w14:paraId="3A06B87F" w14:textId="77777777" w:rsidR="001D592E" w:rsidRPr="00187CE9" w:rsidRDefault="001D592E" w:rsidP="00187CE9">
      <w:pPr>
        <w:spacing w:before="120" w:line="360" w:lineRule="auto"/>
        <w:rPr>
          <w:rFonts w:ascii="Times New Roman" w:hAnsi="Times New Roman" w:cs="Times New Roman"/>
          <w:noProof/>
          <w:sz w:val="24"/>
          <w:szCs w:val="24"/>
          <w:lang w:val="en-US"/>
        </w:rPr>
      </w:pPr>
    </w:p>
    <w:p w14:paraId="72819254" w14:textId="67C88B2B" w:rsidR="008C7776" w:rsidRPr="006C72E2" w:rsidRDefault="00F03E3B" w:rsidP="006C72E2">
      <w:pPr>
        <w:spacing w:before="120" w:line="360" w:lineRule="auto"/>
        <w:rPr>
          <w:rFonts w:ascii="Times New Roman" w:hAnsi="Times New Roman" w:cs="Times New Roman"/>
          <w:b/>
          <w:noProof/>
          <w:sz w:val="24"/>
          <w:szCs w:val="24"/>
          <w:lang w:val="en-US"/>
        </w:rPr>
      </w:pPr>
      <w:r w:rsidRPr="00187CE9">
        <w:rPr>
          <w:rFonts w:ascii="Times New Roman" w:hAnsi="Times New Roman" w:cs="Times New Roman"/>
          <w:b/>
          <w:noProof/>
          <w:sz w:val="24"/>
          <w:szCs w:val="24"/>
          <w:lang w:val="en-US"/>
        </w:rPr>
        <w:t>Digital childhood and youth</w:t>
      </w:r>
      <w:r w:rsidR="00FB192D" w:rsidRPr="00187CE9">
        <w:rPr>
          <w:rFonts w:ascii="Times New Roman" w:hAnsi="Times New Roman" w:cs="Times New Roman"/>
          <w:b/>
          <w:noProof/>
          <w:sz w:val="24"/>
          <w:szCs w:val="24"/>
          <w:lang w:val="en-US"/>
        </w:rPr>
        <w:t xml:space="preserve"> – a constant transition</w:t>
      </w:r>
    </w:p>
    <w:p w14:paraId="5CAC77C3" w14:textId="77777777" w:rsidR="000A031E" w:rsidRDefault="000A031E" w:rsidP="006C72E2">
      <w:pPr>
        <w:spacing w:line="360" w:lineRule="auto"/>
        <w:rPr>
          <w:rFonts w:ascii="Times New Roman" w:hAnsi="Times New Roman" w:cs="Times New Roman"/>
          <w:sz w:val="24"/>
          <w:szCs w:val="24"/>
          <w:lang w:val="en-US"/>
        </w:rPr>
      </w:pPr>
    </w:p>
    <w:p w14:paraId="1040DDDE" w14:textId="6FADA60D" w:rsidR="006C72E2" w:rsidRPr="006C72E2" w:rsidRDefault="008C7776" w:rsidP="002042F5">
      <w:pPr>
        <w:spacing w:line="360" w:lineRule="auto"/>
        <w:rPr>
          <w:rFonts w:ascii="Times New Roman" w:hAnsi="Times New Roman" w:cs="Times New Roman"/>
          <w:sz w:val="24"/>
          <w:szCs w:val="24"/>
        </w:rPr>
      </w:pPr>
      <w:r w:rsidRPr="006C72E2">
        <w:rPr>
          <w:rFonts w:ascii="Times New Roman" w:hAnsi="Times New Roman" w:cs="Times New Roman"/>
          <w:sz w:val="24"/>
          <w:szCs w:val="24"/>
        </w:rPr>
        <w:t>Twenty-first century skills may clash with traditional schooling guided by standards</w:t>
      </w:r>
      <w:r w:rsidRPr="006C72E2">
        <w:rPr>
          <w:rFonts w:ascii="Times New Roman" w:hAnsi="Times New Roman" w:cs="Times New Roman"/>
          <w:sz w:val="24"/>
          <w:szCs w:val="24"/>
          <w:rtl/>
        </w:rPr>
        <w:t>.</w:t>
      </w:r>
      <w:r w:rsidRPr="006C72E2">
        <w:rPr>
          <w:rFonts w:ascii="Times New Roman" w:hAnsi="Times New Roman" w:cs="Times New Roman"/>
          <w:sz w:val="24"/>
          <w:szCs w:val="24"/>
        </w:rPr>
        <w:t xml:space="preserve"> However, schools nowadays are more prone </w:t>
      </w:r>
      <w:r w:rsidR="00206030">
        <w:rPr>
          <w:rFonts w:ascii="Times New Roman" w:hAnsi="Times New Roman" w:cs="Times New Roman"/>
          <w:sz w:val="24"/>
          <w:szCs w:val="24"/>
        </w:rPr>
        <w:t xml:space="preserve">to </w:t>
      </w:r>
      <w:r w:rsidRPr="006C72E2">
        <w:rPr>
          <w:rFonts w:ascii="Times New Roman" w:hAnsi="Times New Roman" w:cs="Times New Roman"/>
          <w:sz w:val="24"/>
          <w:szCs w:val="24"/>
        </w:rPr>
        <w:t xml:space="preserve">developing students as individuals and </w:t>
      </w:r>
      <w:r w:rsidR="002042F5" w:rsidRPr="006C72E2">
        <w:rPr>
          <w:rFonts w:ascii="Times New Roman" w:hAnsi="Times New Roman" w:cs="Times New Roman"/>
          <w:sz w:val="24"/>
          <w:szCs w:val="24"/>
        </w:rPr>
        <w:t>explo</w:t>
      </w:r>
      <w:r w:rsidR="002042F5">
        <w:rPr>
          <w:rFonts w:ascii="Times New Roman" w:hAnsi="Times New Roman" w:cs="Times New Roman"/>
          <w:sz w:val="24"/>
          <w:szCs w:val="24"/>
        </w:rPr>
        <w:t>r</w:t>
      </w:r>
      <w:r w:rsidR="002042F5" w:rsidRPr="006C72E2">
        <w:rPr>
          <w:rFonts w:ascii="Times New Roman" w:hAnsi="Times New Roman" w:cs="Times New Roman"/>
          <w:sz w:val="24"/>
          <w:szCs w:val="24"/>
        </w:rPr>
        <w:t>ing</w:t>
      </w:r>
      <w:r w:rsidRPr="006C72E2">
        <w:rPr>
          <w:rFonts w:ascii="Times New Roman" w:hAnsi="Times New Roman" w:cs="Times New Roman"/>
          <w:sz w:val="24"/>
          <w:szCs w:val="24"/>
        </w:rPr>
        <w:t xml:space="preserve"> directions such as creativity, as adjunct to ICT literacy to leverage lifelong </w:t>
      </w:r>
      <w:proofErr w:type="gramStart"/>
      <w:r w:rsidRPr="006C72E2">
        <w:rPr>
          <w:rFonts w:ascii="Times New Roman" w:hAnsi="Times New Roman" w:cs="Times New Roman"/>
          <w:sz w:val="24"/>
          <w:szCs w:val="24"/>
        </w:rPr>
        <w:t>skills</w:t>
      </w:r>
      <w:proofErr w:type="gramEnd"/>
      <w:r w:rsidRPr="006C72E2">
        <w:rPr>
          <w:rFonts w:ascii="Times New Roman" w:hAnsi="Times New Roman" w:cs="Times New Roman"/>
          <w:sz w:val="24"/>
          <w:szCs w:val="24"/>
        </w:rPr>
        <w:t xml:space="preserve"> that are vital to future accommodation to the digital era, e.g., leadership, ethics, accountability, adaptability, productivity, interpersonal skills and social responsibility. Media and ICT skills are evidently daily necessities, enabling children to search, organize, evaluate and </w:t>
      </w:r>
      <w:r w:rsidR="006C72E2" w:rsidRPr="006C72E2">
        <w:rPr>
          <w:rFonts w:ascii="Times New Roman" w:hAnsi="Times New Roman" w:cs="Times New Roman"/>
          <w:sz w:val="24"/>
          <w:szCs w:val="24"/>
        </w:rPr>
        <w:t>produce</w:t>
      </w:r>
      <w:r w:rsidRPr="006C72E2">
        <w:rPr>
          <w:rFonts w:ascii="Times New Roman" w:hAnsi="Times New Roman" w:cs="Times New Roman"/>
          <w:sz w:val="24"/>
          <w:szCs w:val="24"/>
        </w:rPr>
        <w:t xml:space="preserve"> </w:t>
      </w:r>
      <w:proofErr w:type="gramStart"/>
      <w:r w:rsidRPr="006C72E2">
        <w:rPr>
          <w:rFonts w:ascii="Times New Roman" w:hAnsi="Times New Roman" w:cs="Times New Roman"/>
          <w:sz w:val="24"/>
          <w:szCs w:val="24"/>
        </w:rPr>
        <w:t>information using</w:t>
      </w:r>
      <w:proofErr w:type="gramEnd"/>
      <w:r w:rsidR="006C72E2" w:rsidRPr="006C72E2">
        <w:rPr>
          <w:rFonts w:ascii="Times New Roman" w:hAnsi="Times New Roman" w:cs="Times New Roman"/>
          <w:sz w:val="24"/>
          <w:szCs w:val="24"/>
        </w:rPr>
        <w:t xml:space="preserve"> technology. This implies that t</w:t>
      </w:r>
      <w:r w:rsidRPr="006C72E2">
        <w:rPr>
          <w:rFonts w:ascii="Times New Roman" w:hAnsi="Times New Roman" w:cs="Times New Roman"/>
          <w:sz w:val="24"/>
          <w:szCs w:val="24"/>
        </w:rPr>
        <w:t xml:space="preserve">echnology </w:t>
      </w:r>
      <w:r w:rsidR="006C72E2" w:rsidRPr="006C72E2">
        <w:rPr>
          <w:rFonts w:ascii="Times New Roman" w:hAnsi="Times New Roman" w:cs="Times New Roman"/>
          <w:sz w:val="24"/>
          <w:szCs w:val="24"/>
        </w:rPr>
        <w:t xml:space="preserve">is </w:t>
      </w:r>
      <w:r w:rsidRPr="006C72E2">
        <w:rPr>
          <w:rFonts w:ascii="Times New Roman" w:hAnsi="Times New Roman" w:cs="Times New Roman"/>
          <w:sz w:val="24"/>
          <w:szCs w:val="24"/>
        </w:rPr>
        <w:t xml:space="preserve">not </w:t>
      </w:r>
      <w:r w:rsidR="006C72E2" w:rsidRPr="006C72E2">
        <w:rPr>
          <w:rFonts w:ascii="Times New Roman" w:hAnsi="Times New Roman" w:cs="Times New Roman"/>
          <w:sz w:val="24"/>
          <w:szCs w:val="24"/>
        </w:rPr>
        <w:t xml:space="preserve">merely </w:t>
      </w:r>
      <w:r w:rsidRPr="006C72E2">
        <w:rPr>
          <w:rFonts w:ascii="Times New Roman" w:hAnsi="Times New Roman" w:cs="Times New Roman"/>
          <w:sz w:val="24"/>
          <w:szCs w:val="24"/>
        </w:rPr>
        <w:t>gadgets</w:t>
      </w:r>
      <w:r w:rsidR="006C72E2" w:rsidRPr="006C72E2">
        <w:rPr>
          <w:rFonts w:ascii="Times New Roman" w:hAnsi="Times New Roman" w:cs="Times New Roman"/>
          <w:sz w:val="24"/>
          <w:szCs w:val="24"/>
        </w:rPr>
        <w:t xml:space="preserve"> and devices</w:t>
      </w:r>
      <w:r w:rsidRPr="006C72E2">
        <w:rPr>
          <w:rFonts w:ascii="Times New Roman" w:hAnsi="Times New Roman" w:cs="Times New Roman"/>
          <w:sz w:val="24"/>
          <w:szCs w:val="24"/>
        </w:rPr>
        <w:t xml:space="preserve">, but </w:t>
      </w:r>
      <w:r w:rsidR="006C72E2" w:rsidRPr="006C72E2">
        <w:rPr>
          <w:rFonts w:ascii="Times New Roman" w:hAnsi="Times New Roman" w:cs="Times New Roman"/>
          <w:sz w:val="24"/>
          <w:szCs w:val="24"/>
        </w:rPr>
        <w:t>also</w:t>
      </w:r>
      <w:r w:rsidRPr="006C72E2">
        <w:rPr>
          <w:rFonts w:ascii="Times New Roman" w:hAnsi="Times New Roman" w:cs="Times New Roman"/>
          <w:sz w:val="24"/>
          <w:szCs w:val="24"/>
        </w:rPr>
        <w:t xml:space="preserve"> engaging in </w:t>
      </w:r>
      <w:r w:rsidR="006C72E2" w:rsidRPr="006C72E2">
        <w:rPr>
          <w:rFonts w:ascii="Times New Roman" w:hAnsi="Times New Roman" w:cs="Times New Roman"/>
          <w:sz w:val="24"/>
          <w:szCs w:val="24"/>
        </w:rPr>
        <w:t>the handling of information (Kaufman, 2013).</w:t>
      </w:r>
    </w:p>
    <w:p w14:paraId="6FD78A16" w14:textId="77777777" w:rsidR="008C7776" w:rsidRPr="006C72E2" w:rsidRDefault="008C7776" w:rsidP="00187CE9">
      <w:pPr>
        <w:spacing w:line="360" w:lineRule="auto"/>
        <w:rPr>
          <w:rFonts w:ascii="Times New Roman" w:hAnsi="Times New Roman" w:cs="Times New Roman"/>
          <w:sz w:val="24"/>
          <w:szCs w:val="24"/>
        </w:rPr>
      </w:pPr>
    </w:p>
    <w:p w14:paraId="523F694F" w14:textId="27776C8C" w:rsidR="00971E45" w:rsidRPr="00187CE9" w:rsidRDefault="00971E45"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 xml:space="preserve">One key aspect of media culture today, compared to only a decade ago, is the pervasiveness of media, especially due to the development of mobile technologies. Very few spaces or places today have no media use going on. There are, of course, both concerns and prospects </w:t>
      </w:r>
      <w:r w:rsidR="00A75153">
        <w:rPr>
          <w:rFonts w:ascii="Times New Roman" w:hAnsi="Times New Roman" w:cs="Times New Roman"/>
          <w:sz w:val="24"/>
          <w:szCs w:val="24"/>
        </w:rPr>
        <w:t>in line with these developments</w:t>
      </w:r>
      <w:r w:rsidRPr="00187CE9">
        <w:rPr>
          <w:rFonts w:ascii="Times New Roman" w:hAnsi="Times New Roman" w:cs="Times New Roman"/>
          <w:sz w:val="24"/>
          <w:szCs w:val="24"/>
        </w:rPr>
        <w:t xml:space="preserve">. </w:t>
      </w:r>
    </w:p>
    <w:p w14:paraId="65B7D2C4" w14:textId="77777777" w:rsidR="00971E45" w:rsidRPr="00187CE9" w:rsidRDefault="00971E45" w:rsidP="00187CE9">
      <w:pPr>
        <w:spacing w:line="360" w:lineRule="auto"/>
        <w:rPr>
          <w:rFonts w:ascii="Times New Roman" w:hAnsi="Times New Roman" w:cs="Times New Roman"/>
          <w:sz w:val="24"/>
          <w:szCs w:val="24"/>
        </w:rPr>
      </w:pPr>
    </w:p>
    <w:p w14:paraId="581D8597" w14:textId="2B8BF234" w:rsidR="00971E45" w:rsidRPr="00187CE9" w:rsidRDefault="00971E45"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 xml:space="preserve">In the research literature, two concepts of relevance are used: mediation and mediatization, which have different traditions and orientations. Mediatization is often used to analyze the impact of media on our societies and in our cultures (Lundby, 2009). Within Media and Communication research, this concept has been used to express ways of understanding the implications of media developments as such, as well as on education and schools as social institutions. The concept of mediation has a stronger link within learning theory, with the tradition building on Vygotsky, who emphasized how different cultural tools and the human conditions interact to create meaning, and how this changes over time (Wertsch, 1998). Mediatization theories lack a fundamental understanding of the meaning making processes between people and media in specific settings, while mediation theories lack a theoretical framing of media within cultural domains, as such. </w:t>
      </w:r>
    </w:p>
    <w:p w14:paraId="78863186" w14:textId="77777777" w:rsidR="002F4461" w:rsidRPr="00187CE9" w:rsidRDefault="002F4461" w:rsidP="00187CE9">
      <w:pPr>
        <w:spacing w:line="360" w:lineRule="auto"/>
        <w:rPr>
          <w:rFonts w:ascii="Times New Roman" w:hAnsi="Times New Roman" w:cs="Times New Roman"/>
          <w:sz w:val="24"/>
          <w:szCs w:val="24"/>
        </w:rPr>
      </w:pPr>
    </w:p>
    <w:p w14:paraId="4F26E866" w14:textId="120BE795" w:rsidR="002F4461" w:rsidRPr="00187CE9" w:rsidRDefault="002F4461"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Young</w:t>
      </w:r>
      <w:r w:rsidRPr="00187CE9">
        <w:rPr>
          <w:rFonts w:ascii="Times New Roman" w:hAnsi="Times New Roman" w:cs="Times New Roman"/>
          <w:sz w:val="24"/>
          <w:szCs w:val="24"/>
          <w:lang w:val="en-US"/>
        </w:rPr>
        <w:t xml:space="preserve"> children around </w:t>
      </w:r>
      <w:r w:rsidR="00A75153">
        <w:rPr>
          <w:rFonts w:ascii="Times New Roman" w:hAnsi="Times New Roman" w:cs="Times New Roman"/>
          <w:sz w:val="24"/>
          <w:szCs w:val="24"/>
          <w:lang w:val="en-US"/>
        </w:rPr>
        <w:t>the globe are growing up in a</w:t>
      </w:r>
      <w:r w:rsidRPr="00187CE9">
        <w:rPr>
          <w:rFonts w:ascii="Times New Roman" w:hAnsi="Times New Roman" w:cs="Times New Roman"/>
          <w:sz w:val="24"/>
          <w:szCs w:val="24"/>
          <w:lang w:val="en-US"/>
        </w:rPr>
        <w:t xml:space="preserve"> digital</w:t>
      </w:r>
      <w:r w:rsidR="00A75153">
        <w:rPr>
          <w:rFonts w:ascii="Times New Roman" w:hAnsi="Times New Roman" w:cs="Times New Roman"/>
          <w:sz w:val="24"/>
          <w:szCs w:val="24"/>
          <w:lang w:val="en-US"/>
        </w:rPr>
        <w:t>ized</w:t>
      </w:r>
      <w:r w:rsidRPr="00187CE9">
        <w:rPr>
          <w:rFonts w:ascii="Times New Roman" w:hAnsi="Times New Roman" w:cs="Times New Roman"/>
          <w:sz w:val="24"/>
          <w:szCs w:val="24"/>
          <w:lang w:val="en-US"/>
        </w:rPr>
        <w:t xml:space="preserve"> world, yet little is known about the ways in which they develop </w:t>
      </w:r>
      <w:r w:rsidRPr="00187CE9">
        <w:rPr>
          <w:rFonts w:ascii="Times New Roman" w:hAnsi="Times New Roman" w:cs="Times New Roman"/>
          <w:sz w:val="24"/>
          <w:szCs w:val="24"/>
        </w:rPr>
        <w:t>‘</w:t>
      </w:r>
      <w:r w:rsidRPr="00187CE9">
        <w:rPr>
          <w:rFonts w:ascii="Times New Roman" w:hAnsi="Times New Roman" w:cs="Times New Roman"/>
          <w:sz w:val="24"/>
          <w:szCs w:val="24"/>
          <w:lang w:val="en-US"/>
        </w:rPr>
        <w:t>emergent digital literacy</w:t>
      </w:r>
      <w:r w:rsidRPr="00187CE9">
        <w:rPr>
          <w:rFonts w:ascii="Times New Roman" w:hAnsi="Times New Roman" w:cs="Times New Roman"/>
          <w:sz w:val="24"/>
          <w:szCs w:val="24"/>
        </w:rPr>
        <w:t>’</w:t>
      </w:r>
      <w:r w:rsidR="00A75153">
        <w:rPr>
          <w:rFonts w:ascii="Times New Roman" w:hAnsi="Times New Roman" w:cs="Times New Roman"/>
          <w:sz w:val="24"/>
          <w:szCs w:val="24"/>
        </w:rPr>
        <w:t xml:space="preserve"> or ways of meaning making</w:t>
      </w:r>
      <w:r w:rsidRPr="00187CE9">
        <w:rPr>
          <w:rFonts w:ascii="Times New Roman" w:hAnsi="Times New Roman" w:cs="Times New Roman"/>
          <w:sz w:val="24"/>
          <w:szCs w:val="24"/>
        </w:rPr>
        <w:t xml:space="preserve"> </w:t>
      </w:r>
      <w:r w:rsidRPr="00187CE9">
        <w:rPr>
          <w:rFonts w:ascii="Times New Roman" w:hAnsi="Times New Roman" w:cs="Times New Roman"/>
          <w:sz w:val="24"/>
          <w:szCs w:val="24"/>
          <w:lang w:val="en-US"/>
        </w:rPr>
        <w:t>(Marsh, 2015) in homes and communities. There is emerging evidence that suggests online and offline boundaries are fluid for contempo</w:t>
      </w:r>
      <w:r w:rsidR="00A75153">
        <w:rPr>
          <w:rFonts w:ascii="Times New Roman" w:hAnsi="Times New Roman" w:cs="Times New Roman"/>
          <w:sz w:val="24"/>
          <w:szCs w:val="24"/>
          <w:lang w:val="en-US"/>
        </w:rPr>
        <w:t>rary children, as their</w:t>
      </w:r>
      <w:r w:rsidRPr="00187CE9">
        <w:rPr>
          <w:rFonts w:ascii="Times New Roman" w:hAnsi="Times New Roman" w:cs="Times New Roman"/>
          <w:sz w:val="24"/>
          <w:szCs w:val="24"/>
          <w:lang w:val="en-US"/>
        </w:rPr>
        <w:t xml:space="preserve"> play </w:t>
      </w:r>
      <w:r w:rsidR="00A75153">
        <w:rPr>
          <w:rFonts w:ascii="Times New Roman" w:hAnsi="Times New Roman" w:cs="Times New Roman"/>
          <w:sz w:val="24"/>
          <w:szCs w:val="24"/>
          <w:lang w:val="en-US"/>
        </w:rPr>
        <w:t>activities cross</w:t>
      </w:r>
      <w:r w:rsidRPr="00187CE9">
        <w:rPr>
          <w:rFonts w:ascii="Times New Roman" w:hAnsi="Times New Roman" w:cs="Times New Roman"/>
          <w:sz w:val="24"/>
          <w:szCs w:val="24"/>
          <w:lang w:val="en-US"/>
        </w:rPr>
        <w:t xml:space="preserve"> physical and </w:t>
      </w:r>
      <w:r w:rsidRPr="00187CE9">
        <w:rPr>
          <w:rFonts w:ascii="Times New Roman" w:hAnsi="Times New Roman" w:cs="Times New Roman"/>
          <w:sz w:val="24"/>
          <w:szCs w:val="24"/>
        </w:rPr>
        <w:t>‘virtual’,</w:t>
      </w:r>
      <w:r w:rsidRPr="00187CE9">
        <w:rPr>
          <w:rFonts w:ascii="Times New Roman" w:hAnsi="Times New Roman" w:cs="Times New Roman"/>
          <w:sz w:val="24"/>
          <w:szCs w:val="24"/>
          <w:lang w:val="en-US"/>
        </w:rPr>
        <w:t xml:space="preserve"> material and immaterial </w:t>
      </w:r>
      <w:r w:rsidRPr="00187CE9">
        <w:rPr>
          <w:rFonts w:ascii="Times New Roman" w:hAnsi="Times New Roman" w:cs="Times New Roman"/>
          <w:sz w:val="24"/>
          <w:szCs w:val="24"/>
          <w:lang w:val="en-US"/>
        </w:rPr>
        <w:lastRenderedPageBreak/>
        <w:t>domains in fluid and dynamic ways (</w:t>
      </w:r>
      <w:r w:rsidR="00AB7576">
        <w:rPr>
          <w:rFonts w:ascii="Times New Roman" w:hAnsi="Times New Roman" w:cs="Times New Roman"/>
          <w:sz w:val="24"/>
          <w:szCs w:val="24"/>
          <w:lang w:val="en-US"/>
        </w:rPr>
        <w:t>Merchant</w:t>
      </w:r>
      <w:r w:rsidRPr="00187CE9">
        <w:rPr>
          <w:rFonts w:ascii="Times New Roman" w:hAnsi="Times New Roman" w:cs="Times New Roman"/>
          <w:sz w:val="24"/>
          <w:szCs w:val="24"/>
          <w:lang w:val="en-US"/>
        </w:rPr>
        <w:t xml:space="preserve"> et al., 201</w:t>
      </w:r>
      <w:r w:rsidR="00AB7576">
        <w:rPr>
          <w:rFonts w:ascii="Times New Roman" w:hAnsi="Times New Roman" w:cs="Times New Roman"/>
          <w:sz w:val="24"/>
          <w:szCs w:val="24"/>
          <w:lang w:val="en-US"/>
        </w:rPr>
        <w:t>3</w:t>
      </w:r>
      <w:r w:rsidRPr="00187CE9">
        <w:rPr>
          <w:rFonts w:ascii="Times New Roman" w:hAnsi="Times New Roman" w:cs="Times New Roman"/>
          <w:sz w:val="24"/>
          <w:szCs w:val="24"/>
          <w:lang w:val="en-US"/>
        </w:rPr>
        <w:t xml:space="preserve">; Marsh et al., 2015). However, there is still much to understand about what this relationship looks like and means in terms of broader cultural practices </w:t>
      </w:r>
      <w:r w:rsidRPr="00187CE9">
        <w:rPr>
          <w:rFonts w:ascii="Times New Roman" w:hAnsi="Times New Roman" w:cs="Times New Roman"/>
          <w:sz w:val="24"/>
          <w:szCs w:val="24"/>
        </w:rPr>
        <w:t>(Sefton-Green, Marsh, Erstad &amp; Flewitt, 2016; Grimes and Fields, 2012; Holloway, Green &amp; Livingstone, 2013)</w:t>
      </w:r>
      <w:r w:rsidRPr="00187CE9">
        <w:rPr>
          <w:rFonts w:ascii="Times New Roman" w:hAnsi="Times New Roman" w:cs="Times New Roman"/>
          <w:sz w:val="24"/>
          <w:szCs w:val="24"/>
          <w:lang w:val="en-US"/>
        </w:rPr>
        <w:t>.</w:t>
      </w:r>
      <w:r w:rsidR="00B1752D" w:rsidRPr="00187CE9">
        <w:rPr>
          <w:rFonts w:ascii="Times New Roman" w:hAnsi="Times New Roman" w:cs="Times New Roman"/>
          <w:sz w:val="24"/>
          <w:szCs w:val="24"/>
          <w:lang w:val="en-US"/>
        </w:rPr>
        <w:t xml:space="preserve"> By the age of two, research has found that most children are using a tablet or laptop and for those children aged </w:t>
      </w:r>
      <w:proofErr w:type="gramStart"/>
      <w:r w:rsidR="00B1752D" w:rsidRPr="00187CE9">
        <w:rPr>
          <w:rFonts w:ascii="Times New Roman" w:hAnsi="Times New Roman" w:cs="Times New Roman"/>
          <w:sz w:val="24"/>
          <w:szCs w:val="24"/>
          <w:lang w:val="en-US"/>
        </w:rPr>
        <w:t>under</w:t>
      </w:r>
      <w:proofErr w:type="gramEnd"/>
      <w:r w:rsidR="00B1752D" w:rsidRPr="00187CE9">
        <w:rPr>
          <w:rFonts w:ascii="Times New Roman" w:hAnsi="Times New Roman" w:cs="Times New Roman"/>
          <w:sz w:val="24"/>
          <w:szCs w:val="24"/>
          <w:lang w:val="en-US"/>
        </w:rPr>
        <w:t xml:space="preserve"> five who have access to tablets in the home, approximately a third of them own their own tablet (Marsh et al., 2015). More than one in three children under five are using mobile phones to access apps and games, and online games </w:t>
      </w:r>
      <w:r w:rsidR="00B1752D" w:rsidRPr="00187CE9">
        <w:rPr>
          <w:rFonts w:ascii="Times New Roman" w:hAnsi="Times New Roman" w:cs="Times New Roman"/>
          <w:sz w:val="24"/>
          <w:szCs w:val="24"/>
        </w:rPr>
        <w:t xml:space="preserve">like Minecraft have engaged young children in global networks. Touch screen technologies herald a digital sensory revolution, where new touch-sensitive interfaces are set to reconfigure what can be touched and how in digital and online environments. These technological developments call into question the centrality of language in communication and literacy practices, and have inescapable implications for young children, not only for their early literacy development and play, but also in terms of </w:t>
      </w:r>
      <w:r w:rsidR="00B1752D" w:rsidRPr="00187CE9">
        <w:rPr>
          <w:rFonts w:ascii="Times New Roman" w:eastAsia="Times New Roman" w:hAnsi="Times New Roman" w:cs="Times New Roman"/>
          <w:sz w:val="24"/>
          <w:szCs w:val="24"/>
        </w:rPr>
        <w:t>how education can help to equip today’s young citizens for a digitally connected future (</w:t>
      </w:r>
      <w:r w:rsidR="002D09DC" w:rsidRPr="00187CE9">
        <w:rPr>
          <w:rFonts w:ascii="Times New Roman" w:hAnsi="Times New Roman" w:cs="Times New Roman"/>
          <w:sz w:val="24"/>
          <w:szCs w:val="24"/>
        </w:rPr>
        <w:t>Sefton-Green, Marsh, Erstad &amp; Flewitt, 2016</w:t>
      </w:r>
      <w:r w:rsidR="00B1752D" w:rsidRPr="00187CE9">
        <w:rPr>
          <w:rFonts w:ascii="Times New Roman" w:eastAsia="Times New Roman" w:hAnsi="Times New Roman" w:cs="Times New Roman"/>
          <w:sz w:val="24"/>
          <w:szCs w:val="24"/>
        </w:rPr>
        <w:t>).</w:t>
      </w:r>
    </w:p>
    <w:p w14:paraId="27DBA344" w14:textId="77777777" w:rsidR="007B694D" w:rsidRPr="008C7776" w:rsidRDefault="007B694D" w:rsidP="00187CE9">
      <w:pPr>
        <w:spacing w:line="360" w:lineRule="auto"/>
        <w:rPr>
          <w:rFonts w:ascii="Times New Roman" w:hAnsi="Times New Roman" w:cs="Times New Roman"/>
          <w:sz w:val="24"/>
          <w:szCs w:val="24"/>
        </w:rPr>
      </w:pPr>
    </w:p>
    <w:p w14:paraId="0B54BAE2" w14:textId="6DC0040F" w:rsidR="007B694D" w:rsidRPr="00187CE9" w:rsidRDefault="007B694D"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Today, large amounts of empirical data are available regarding digital youth. One line of research is directed towards quantitative studies of use patterns and frequencies. For example, in one study of media use among American youth, the Kaiser Foundation used the term “Generation M2” to describe the increasing time spent with media among American youth, tracing developments from 1999 to 2009 (Rideout, Foehr, &amp; Roberts, 2009). Another example is the study “UK Children Online” (Livingstone</w:t>
      </w:r>
      <w:r w:rsidR="00147D97">
        <w:rPr>
          <w:rFonts w:ascii="Times New Roman" w:hAnsi="Times New Roman" w:cs="Times New Roman"/>
          <w:sz w:val="24"/>
          <w:szCs w:val="24"/>
        </w:rPr>
        <w:t xml:space="preserve"> &amp; Bober</w:t>
      </w:r>
      <w:r w:rsidRPr="00187CE9">
        <w:rPr>
          <w:rFonts w:ascii="Times New Roman" w:hAnsi="Times New Roman" w:cs="Times New Roman"/>
          <w:sz w:val="24"/>
          <w:szCs w:val="24"/>
        </w:rPr>
        <w:t>, 200</w:t>
      </w:r>
      <w:r w:rsidR="00147D97">
        <w:rPr>
          <w:rFonts w:ascii="Times New Roman" w:hAnsi="Times New Roman" w:cs="Times New Roman"/>
          <w:sz w:val="24"/>
          <w:szCs w:val="24"/>
        </w:rPr>
        <w:t>5</w:t>
      </w:r>
      <w:r w:rsidRPr="00187CE9">
        <w:rPr>
          <w:rFonts w:ascii="Times New Roman" w:hAnsi="Times New Roman" w:cs="Times New Roman"/>
          <w:sz w:val="24"/>
          <w:szCs w:val="24"/>
        </w:rPr>
        <w:t xml:space="preserve">) and, further, the “EU Children Online” </w:t>
      </w:r>
      <w:proofErr w:type="gramStart"/>
      <w:r w:rsidRPr="00187CE9">
        <w:rPr>
          <w:rFonts w:ascii="Times New Roman" w:hAnsi="Times New Roman" w:cs="Times New Roman"/>
          <w:sz w:val="24"/>
          <w:szCs w:val="24"/>
        </w:rPr>
        <w:t>study</w:t>
      </w:r>
      <w:r w:rsidR="00A75153">
        <w:rPr>
          <w:rFonts w:ascii="Times New Roman" w:hAnsi="Times New Roman" w:cs="Times New Roman"/>
          <w:sz w:val="24"/>
          <w:szCs w:val="24"/>
        </w:rPr>
        <w:t>, that</w:t>
      </w:r>
      <w:proofErr w:type="gramEnd"/>
      <w:r w:rsidR="00A75153">
        <w:rPr>
          <w:rFonts w:ascii="Times New Roman" w:hAnsi="Times New Roman" w:cs="Times New Roman"/>
          <w:sz w:val="24"/>
          <w:szCs w:val="24"/>
        </w:rPr>
        <w:t xml:space="preserve"> is now being expanded on a global scale</w:t>
      </w:r>
      <w:r w:rsidRPr="00187CE9">
        <w:rPr>
          <w:rFonts w:ascii="Times New Roman" w:hAnsi="Times New Roman" w:cs="Times New Roman"/>
          <w:sz w:val="24"/>
          <w:szCs w:val="24"/>
        </w:rPr>
        <w:t xml:space="preserve">. These studies document risk behaviors when using the Internet by a broad set of youth, showing that many young people are not very elaborate or reflective users. </w:t>
      </w:r>
    </w:p>
    <w:p w14:paraId="09FCE642" w14:textId="77777777" w:rsidR="005A516A" w:rsidRPr="00187CE9" w:rsidRDefault="005A516A" w:rsidP="00187CE9">
      <w:pPr>
        <w:spacing w:line="360" w:lineRule="auto"/>
        <w:rPr>
          <w:rFonts w:ascii="Times New Roman" w:hAnsi="Times New Roman" w:cs="Times New Roman"/>
          <w:sz w:val="24"/>
          <w:szCs w:val="24"/>
        </w:rPr>
      </w:pPr>
    </w:p>
    <w:p w14:paraId="26E043F7" w14:textId="2E6A2764" w:rsidR="006205D2" w:rsidRPr="00E0065E" w:rsidRDefault="007B694D" w:rsidP="006205D2">
      <w:pPr>
        <w:spacing w:line="360" w:lineRule="auto"/>
        <w:rPr>
          <w:rFonts w:ascii="Times New Roman" w:hAnsi="Times New Roman" w:cs="Times New Roman"/>
          <w:bCs/>
          <w:sz w:val="24"/>
          <w:szCs w:val="24"/>
        </w:rPr>
      </w:pPr>
      <w:r w:rsidRPr="00E0065E">
        <w:rPr>
          <w:rFonts w:ascii="Times New Roman" w:hAnsi="Times New Roman" w:cs="Times New Roman"/>
          <w:sz w:val="24"/>
          <w:szCs w:val="24"/>
        </w:rPr>
        <w:t xml:space="preserve">However, in order to grasp the more qualitative aspects of media use, we need to specify certain focus areas of media use, such as the work by Gee (2003) on gaming cultures, Lankshear and Knobel (2006) and Black (2008) on fan fiction cultures, or Buckingham and Willett (2009) on media production. </w:t>
      </w:r>
      <w:r w:rsidR="006205D2" w:rsidRPr="00E0065E">
        <w:rPr>
          <w:rFonts w:ascii="Times New Roman" w:hAnsi="Times New Roman" w:cs="Times New Roman"/>
          <w:bCs/>
          <w:sz w:val="24"/>
          <w:szCs w:val="24"/>
        </w:rPr>
        <w:t xml:space="preserve">The affordances of these technologies are linked to their action potential, portraying the relationship between </w:t>
      </w:r>
      <w:proofErr w:type="gramStart"/>
      <w:r w:rsidR="006205D2" w:rsidRPr="00E0065E">
        <w:rPr>
          <w:rFonts w:ascii="Times New Roman" w:hAnsi="Times New Roman" w:cs="Times New Roman"/>
          <w:bCs/>
          <w:sz w:val="24"/>
          <w:szCs w:val="24"/>
        </w:rPr>
        <w:t>a certain</w:t>
      </w:r>
      <w:proofErr w:type="gramEnd"/>
      <w:r w:rsidR="006205D2" w:rsidRPr="00E0065E">
        <w:rPr>
          <w:rFonts w:ascii="Times New Roman" w:hAnsi="Times New Roman" w:cs="Times New Roman"/>
          <w:bCs/>
          <w:sz w:val="24"/>
          <w:szCs w:val="24"/>
        </w:rPr>
        <w:t xml:space="preserve"> technology and users’ intent to use it; therefore, the focus is on the user’s </w:t>
      </w:r>
      <w:r w:rsidR="006205D2" w:rsidRPr="00E0065E">
        <w:rPr>
          <w:rFonts w:ascii="Times New Roman" w:hAnsi="Times New Roman" w:cs="Times New Roman"/>
          <w:bCs/>
          <w:sz w:val="24"/>
          <w:szCs w:val="24"/>
        </w:rPr>
        <w:lastRenderedPageBreak/>
        <w:t>objectives and competencies. By looking at technologies as sets of affordances and constraints for users, explanations can be drawn on how and why similar technologies are used or in different contexts with diverse outcomes (Majchrzak, Markus &amp; Wareham, 2016).</w:t>
      </w:r>
      <w:r w:rsidR="006205D2" w:rsidRPr="00E0065E">
        <w:rPr>
          <w:rFonts w:ascii="Times New Roman" w:hAnsi="Times New Roman" w:cs="Times New Roman"/>
          <w:sz w:val="24"/>
          <w:szCs w:val="24"/>
        </w:rPr>
        <w:t xml:space="preserve"> </w:t>
      </w:r>
      <w:r w:rsidRPr="00E0065E">
        <w:rPr>
          <w:rFonts w:ascii="Times New Roman" w:hAnsi="Times New Roman" w:cs="Times New Roman"/>
          <w:sz w:val="24"/>
          <w:szCs w:val="24"/>
        </w:rPr>
        <w:t xml:space="preserve">In this way, we get a better understanding of how specific groups of young people are engaged in using digital media for different purposes, and the implications that these ways of using media have for their broader social and cultural lives. </w:t>
      </w:r>
      <w:r w:rsidRPr="00E0065E">
        <w:rPr>
          <w:rFonts w:ascii="Times New Roman" w:eastAsia="Times New Roman" w:hAnsi="Times New Roman" w:cs="Times New Roman"/>
          <w:sz w:val="24"/>
          <w:szCs w:val="24"/>
        </w:rPr>
        <w:t>Similar examples of the different ways children and young people use different media and their im</w:t>
      </w:r>
      <w:r w:rsidR="003B5E7D" w:rsidRPr="00E0065E">
        <w:rPr>
          <w:rFonts w:ascii="Times New Roman" w:eastAsia="Times New Roman" w:hAnsi="Times New Roman" w:cs="Times New Roman"/>
          <w:sz w:val="24"/>
          <w:szCs w:val="24"/>
        </w:rPr>
        <w:t>plications are evident in other</w:t>
      </w:r>
      <w:r w:rsidRPr="00E0065E">
        <w:rPr>
          <w:rFonts w:ascii="Times New Roman" w:eastAsia="Times New Roman" w:hAnsi="Times New Roman" w:cs="Times New Roman"/>
          <w:sz w:val="24"/>
          <w:szCs w:val="24"/>
        </w:rPr>
        <w:t xml:space="preserve"> research (</w:t>
      </w:r>
      <w:r w:rsidRPr="00E0065E">
        <w:rPr>
          <w:rFonts w:ascii="Times New Roman" w:hAnsi="Times New Roman" w:cs="Times New Roman"/>
          <w:sz w:val="24"/>
          <w:szCs w:val="24"/>
        </w:rPr>
        <w:t xml:space="preserve">Coiro, Knobel, Lankshear, &amp; Leu, 2008; </w:t>
      </w:r>
      <w:r w:rsidRPr="00E0065E">
        <w:rPr>
          <w:rFonts w:ascii="Times New Roman" w:eastAsia="Times New Roman" w:hAnsi="Times New Roman" w:cs="Times New Roman"/>
          <w:sz w:val="24"/>
          <w:szCs w:val="24"/>
        </w:rPr>
        <w:t>Drotner &amp; Livingstone, 2008</w:t>
      </w:r>
      <w:r w:rsidRPr="00E0065E">
        <w:rPr>
          <w:rFonts w:ascii="Times New Roman" w:hAnsi="Times New Roman" w:cs="Times New Roman"/>
          <w:sz w:val="24"/>
          <w:szCs w:val="24"/>
        </w:rPr>
        <w:t xml:space="preserve">). </w:t>
      </w:r>
    </w:p>
    <w:p w14:paraId="69E3AFEA" w14:textId="77777777" w:rsidR="007B694D" w:rsidRPr="00187CE9" w:rsidRDefault="007B694D" w:rsidP="00187CE9">
      <w:pPr>
        <w:spacing w:line="360" w:lineRule="auto"/>
        <w:rPr>
          <w:rFonts w:ascii="Times New Roman" w:hAnsi="Times New Roman" w:cs="Times New Roman"/>
          <w:sz w:val="24"/>
          <w:szCs w:val="24"/>
        </w:rPr>
      </w:pPr>
    </w:p>
    <w:p w14:paraId="558D8E52" w14:textId="554E8DC6" w:rsidR="007B694D" w:rsidRPr="00187CE9" w:rsidRDefault="007B694D" w:rsidP="00187CE9">
      <w:pPr>
        <w:spacing w:line="360" w:lineRule="auto"/>
        <w:rPr>
          <w:rFonts w:ascii="Times New Roman" w:eastAsia="Times New Roman" w:hAnsi="Times New Roman" w:cs="Times New Roman"/>
          <w:sz w:val="24"/>
          <w:szCs w:val="24"/>
        </w:rPr>
      </w:pPr>
      <w:r w:rsidRPr="00187CE9">
        <w:rPr>
          <w:rFonts w:ascii="Times New Roman" w:hAnsi="Times New Roman" w:cs="Times New Roman"/>
          <w:sz w:val="24"/>
          <w:szCs w:val="24"/>
        </w:rPr>
        <w:t xml:space="preserve">Furthermore, the age-specific use of digital media is often more complex than the impression gained from public discourse. On certain social networking sites, age groups in </w:t>
      </w:r>
      <w:proofErr w:type="gramStart"/>
      <w:r w:rsidRPr="00187CE9">
        <w:rPr>
          <w:rFonts w:ascii="Times New Roman" w:hAnsi="Times New Roman" w:cs="Times New Roman"/>
          <w:sz w:val="24"/>
          <w:szCs w:val="24"/>
        </w:rPr>
        <w:t>their</w:t>
      </w:r>
      <w:proofErr w:type="gramEnd"/>
      <w:r w:rsidRPr="00187CE9">
        <w:rPr>
          <w:rFonts w:ascii="Times New Roman" w:hAnsi="Times New Roman" w:cs="Times New Roman"/>
          <w:sz w:val="24"/>
          <w:szCs w:val="24"/>
        </w:rPr>
        <w:t xml:space="preserve"> 20s and 30s are even greater consumers than youth</w:t>
      </w:r>
      <w:r w:rsidR="003B5E7D">
        <w:rPr>
          <w:rFonts w:ascii="Times New Roman" w:hAnsi="Times New Roman" w:cs="Times New Roman"/>
          <w:sz w:val="24"/>
          <w:szCs w:val="24"/>
        </w:rPr>
        <w:t>, since younger age groups switch to new platforms more easily when they become acce</w:t>
      </w:r>
      <w:r w:rsidR="00083CE4">
        <w:rPr>
          <w:rFonts w:ascii="Times New Roman" w:hAnsi="Times New Roman" w:cs="Times New Roman"/>
          <w:sz w:val="24"/>
          <w:szCs w:val="24"/>
        </w:rPr>
        <w:t>s</w:t>
      </w:r>
      <w:r w:rsidR="003B5E7D">
        <w:rPr>
          <w:rFonts w:ascii="Times New Roman" w:hAnsi="Times New Roman" w:cs="Times New Roman"/>
          <w:sz w:val="24"/>
          <w:szCs w:val="24"/>
        </w:rPr>
        <w:t>sible</w:t>
      </w:r>
      <w:r w:rsidRPr="00187CE9">
        <w:rPr>
          <w:rFonts w:ascii="Times New Roman" w:hAnsi="Times New Roman" w:cs="Times New Roman"/>
          <w:sz w:val="24"/>
          <w:szCs w:val="24"/>
        </w:rPr>
        <w:t>. However, there are certain aspects of the contextual embedding that these media have for youth rather than for adults that seem different, especially in terms of how digital media seem to play a role in identity constructions among y</w:t>
      </w:r>
      <w:r w:rsidR="003B5E7D">
        <w:rPr>
          <w:rFonts w:ascii="Times New Roman" w:hAnsi="Times New Roman" w:cs="Times New Roman"/>
          <w:sz w:val="24"/>
          <w:szCs w:val="24"/>
        </w:rPr>
        <w:t>outh (Vasbø, Silseth &amp; Erstad, 2014</w:t>
      </w:r>
      <w:r w:rsidRPr="00187CE9">
        <w:rPr>
          <w:rFonts w:ascii="Times New Roman" w:hAnsi="Times New Roman" w:cs="Times New Roman"/>
          <w:sz w:val="24"/>
          <w:szCs w:val="24"/>
        </w:rPr>
        <w:t>)</w:t>
      </w:r>
      <w:r w:rsidRPr="00187CE9">
        <w:rPr>
          <w:rFonts w:ascii="Times New Roman" w:eastAsia="Times New Roman" w:hAnsi="Times New Roman" w:cs="Times New Roman"/>
          <w:sz w:val="24"/>
          <w:szCs w:val="24"/>
        </w:rPr>
        <w:t xml:space="preserve">. </w:t>
      </w:r>
      <w:r w:rsidRPr="00187CE9">
        <w:rPr>
          <w:rFonts w:ascii="Times New Roman" w:hAnsi="Times New Roman" w:cs="Times New Roman"/>
          <w:sz w:val="24"/>
          <w:szCs w:val="24"/>
        </w:rPr>
        <w:t xml:space="preserve">As such, it is important to define digital youth by examining the emerging practices in digital media use and how these change over time. In this way we gain a better understanding of the development of social patterns of media use, how they are distributed among the population as a whole, and the social, cultural, and educational implications they might have. </w:t>
      </w:r>
    </w:p>
    <w:p w14:paraId="5EE083D7" w14:textId="77777777" w:rsidR="007B694D" w:rsidRPr="00187CE9" w:rsidRDefault="007B694D" w:rsidP="00187CE9">
      <w:pPr>
        <w:spacing w:line="360" w:lineRule="auto"/>
        <w:rPr>
          <w:rFonts w:ascii="Times New Roman" w:hAnsi="Times New Roman" w:cs="Times New Roman"/>
          <w:sz w:val="24"/>
          <w:szCs w:val="24"/>
        </w:rPr>
      </w:pPr>
    </w:p>
    <w:p w14:paraId="4E874641" w14:textId="0A290778" w:rsidR="007B694D" w:rsidRPr="00187CE9" w:rsidRDefault="007B694D"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Using an ethnographic approach, Mimi Ito and colleagues have studied “digital youth” in the US (Ito et al., 2010)</w:t>
      </w:r>
      <w:r w:rsidR="00115692">
        <w:rPr>
          <w:rFonts w:ascii="Times New Roman" w:hAnsi="Times New Roman" w:cs="Times New Roman"/>
          <w:sz w:val="24"/>
          <w:szCs w:val="24"/>
        </w:rPr>
        <w:t>, and later on in the ‘connected learning network (Ito et al., 2013)</w:t>
      </w:r>
      <w:r w:rsidRPr="00187CE9">
        <w:rPr>
          <w:rFonts w:ascii="Times New Roman" w:hAnsi="Times New Roman" w:cs="Times New Roman"/>
          <w:sz w:val="24"/>
          <w:szCs w:val="24"/>
        </w:rPr>
        <w:t xml:space="preserve">. In what they describe as media ecologies, they manage to document the broader social and cultural contours, as well as the overall diversity, in youth engagement with digital media. This research is important in the way it broadens our understanding of media use and participation in social media among young people. </w:t>
      </w:r>
    </w:p>
    <w:p w14:paraId="662EB528" w14:textId="77777777" w:rsidR="007B694D" w:rsidRPr="00187CE9" w:rsidRDefault="007B694D" w:rsidP="00187CE9">
      <w:pPr>
        <w:spacing w:line="360" w:lineRule="auto"/>
        <w:rPr>
          <w:rFonts w:ascii="Times New Roman" w:hAnsi="Times New Roman" w:cs="Times New Roman"/>
          <w:sz w:val="24"/>
          <w:szCs w:val="24"/>
        </w:rPr>
      </w:pPr>
    </w:p>
    <w:p w14:paraId="0EFCD52B" w14:textId="6760FAED" w:rsidR="007B694D" w:rsidRPr="00187CE9" w:rsidRDefault="007B694D"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 xml:space="preserve">One interesting term used by Craig Watkins (2009) in </w:t>
      </w:r>
      <w:r w:rsidR="008C7776" w:rsidRPr="00187CE9">
        <w:rPr>
          <w:rFonts w:ascii="Times New Roman" w:hAnsi="Times New Roman" w:cs="Times New Roman"/>
          <w:sz w:val="24"/>
          <w:szCs w:val="24"/>
        </w:rPr>
        <w:t>analysing</w:t>
      </w:r>
      <w:r w:rsidRPr="00187CE9">
        <w:rPr>
          <w:rFonts w:ascii="Times New Roman" w:hAnsi="Times New Roman" w:cs="Times New Roman"/>
          <w:sz w:val="24"/>
          <w:szCs w:val="24"/>
        </w:rPr>
        <w:t xml:space="preserve"> media use, especially during the last two decades, is “digital migration.” In his rich sets of data, Watkins shows both how young people gradually migrate from traditional mass media towards digital media, how they migrate between different online sites, such as MySpace, </w:t>
      </w:r>
      <w:r w:rsidRPr="00187CE9">
        <w:rPr>
          <w:rFonts w:ascii="Times New Roman" w:hAnsi="Times New Roman" w:cs="Times New Roman"/>
          <w:sz w:val="24"/>
          <w:szCs w:val="24"/>
        </w:rPr>
        <w:lastRenderedPageBreak/>
        <w:t xml:space="preserve">YouTube, and Facebook, and also how mobile technologies are creating new patterns of use anytime, anywhere. </w:t>
      </w:r>
    </w:p>
    <w:p w14:paraId="28E8A882" w14:textId="77777777" w:rsidR="007B694D" w:rsidRPr="00187CE9" w:rsidRDefault="007B694D" w:rsidP="00187CE9">
      <w:pPr>
        <w:spacing w:line="360" w:lineRule="auto"/>
        <w:rPr>
          <w:rFonts w:ascii="Times New Roman" w:hAnsi="Times New Roman" w:cs="Times New Roman"/>
          <w:sz w:val="24"/>
          <w:szCs w:val="24"/>
        </w:rPr>
      </w:pPr>
    </w:p>
    <w:p w14:paraId="2138DF67" w14:textId="77777777" w:rsidR="007B694D" w:rsidRPr="00187CE9" w:rsidRDefault="007B694D"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Another example is the ways in which digital media influence the civic engagement of youth (Cassell, Huffaker, Tversky, &amp; Ferriman, 2006; Selwyn, 2002). In recent years, this has become an interesting area of research that documents how some groups of young people either become engaged in sites made for such purposes or create their own spaces to express their own opinions or make collective statements (Loader, 2007; Rheingold, 2008). Research shows that the Internet can serve as an information resource and community-building tool for civic engagement and political participation among young people (Rainie &amp; Horrigan, 2005). Therefore, the influence of the Internet on children and adolescents can perhaps play a positive role of engagement, a role that other institutions in society are no longer filling.</w:t>
      </w:r>
    </w:p>
    <w:p w14:paraId="00954910" w14:textId="77777777" w:rsidR="007B694D" w:rsidRPr="00187CE9" w:rsidRDefault="007B694D" w:rsidP="00187CE9">
      <w:pPr>
        <w:spacing w:line="360" w:lineRule="auto"/>
        <w:rPr>
          <w:rFonts w:ascii="Times New Roman" w:hAnsi="Times New Roman" w:cs="Times New Roman"/>
          <w:sz w:val="24"/>
          <w:szCs w:val="24"/>
        </w:rPr>
      </w:pPr>
    </w:p>
    <w:p w14:paraId="17C2D114" w14:textId="77777777" w:rsidR="007B694D" w:rsidRPr="00187CE9" w:rsidRDefault="007B694D"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 xml:space="preserve">This is an example of how skills in using digital media and navigating the Internet are the foundation for the development of broader cultural competencies of importance to our evolving democratic processes. Still, these digital practices represent a challenge of participation and navigation in the Internet culture, of who really participates, and of how competent young people are as democratic participants in navigating between different online and offline spaces of importance to them. </w:t>
      </w:r>
    </w:p>
    <w:p w14:paraId="6D212635" w14:textId="77777777" w:rsidR="00380D51" w:rsidRPr="00187CE9" w:rsidRDefault="00380D51" w:rsidP="00187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4"/>
          <w:szCs w:val="24"/>
        </w:rPr>
      </w:pPr>
    </w:p>
    <w:p w14:paraId="71BE454E" w14:textId="77777777" w:rsidR="00380D51" w:rsidRPr="00187CE9" w:rsidRDefault="00380D51" w:rsidP="00187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4"/>
          <w:szCs w:val="24"/>
        </w:rPr>
      </w:pPr>
      <w:r w:rsidRPr="00187CE9">
        <w:rPr>
          <w:rFonts w:ascii="Times New Roman" w:hAnsi="Times New Roman" w:cs="Times New Roman"/>
          <w:color w:val="000000"/>
          <w:sz w:val="24"/>
          <w:szCs w:val="24"/>
        </w:rPr>
        <w:t xml:space="preserve">Young people use these online sites to express personal opinions, views, and comments, either through videos taped at home, written text, or other means that are uploaded to shared spaces on the Internet. This implies a space where we are part of the cultural flow of using different media and where we talk about ourselves. Performance is part of the expressive nature of human functioning, and it takes place in different spaces of society, using a range of different tools; for example, as seen in new virtual environments (Laurel, 1993; Turkle, 1995; Butler, 1997). </w:t>
      </w:r>
    </w:p>
    <w:p w14:paraId="2B75AF7B" w14:textId="77777777" w:rsidR="00380D51" w:rsidRPr="00187CE9" w:rsidRDefault="00380D51" w:rsidP="00187CE9">
      <w:pPr>
        <w:spacing w:line="360" w:lineRule="auto"/>
        <w:rPr>
          <w:rFonts w:ascii="Times New Roman" w:hAnsi="Times New Roman" w:cs="Times New Roman"/>
          <w:sz w:val="24"/>
          <w:szCs w:val="24"/>
        </w:rPr>
      </w:pPr>
    </w:p>
    <w:p w14:paraId="27F7EF5F" w14:textId="7A68B7D8" w:rsidR="00F03E3B" w:rsidRDefault="00380D51" w:rsidP="00187CE9">
      <w:pPr>
        <w:spacing w:before="120" w:line="360" w:lineRule="auto"/>
        <w:rPr>
          <w:rFonts w:ascii="Times New Roman" w:hAnsi="Times New Roman" w:cs="Times New Roman"/>
          <w:sz w:val="24"/>
          <w:szCs w:val="24"/>
        </w:rPr>
      </w:pPr>
      <w:r w:rsidRPr="00187CE9">
        <w:rPr>
          <w:rFonts w:ascii="Times New Roman" w:hAnsi="Times New Roman" w:cs="Times New Roman"/>
          <w:sz w:val="24"/>
          <w:szCs w:val="24"/>
        </w:rPr>
        <w:t>As such, it is also relevant to question what has been called epistemic agency (Knorr Cetina, 1999; Scardamalia &amp; Bereiter, 2006) and to explore to what extent young people today might be described as a digital generation (</w:t>
      </w:r>
      <w:r w:rsidR="00C46C4E" w:rsidRPr="00187CE9">
        <w:rPr>
          <w:rFonts w:ascii="Times New Roman" w:hAnsi="Times New Roman" w:cs="Times New Roman"/>
          <w:sz w:val="24"/>
          <w:szCs w:val="24"/>
        </w:rPr>
        <w:t xml:space="preserve">Buckingham </w:t>
      </w:r>
      <w:r w:rsidR="00C46C4E">
        <w:rPr>
          <w:rFonts w:ascii="Times New Roman" w:hAnsi="Times New Roman" w:cs="Times New Roman"/>
          <w:sz w:val="24"/>
          <w:szCs w:val="24"/>
        </w:rPr>
        <w:t xml:space="preserve"> &amp; </w:t>
      </w:r>
      <w:r w:rsidRPr="00187CE9">
        <w:rPr>
          <w:rFonts w:ascii="Times New Roman" w:hAnsi="Times New Roman" w:cs="Times New Roman"/>
          <w:sz w:val="24"/>
          <w:szCs w:val="24"/>
        </w:rPr>
        <w:t xml:space="preserve">Willett, 2006). Epistemic agency is used here to underline the epistemological trajectories of </w:t>
      </w:r>
      <w:r w:rsidRPr="00187CE9">
        <w:rPr>
          <w:rFonts w:ascii="Times New Roman" w:hAnsi="Times New Roman" w:cs="Times New Roman"/>
          <w:sz w:val="24"/>
          <w:szCs w:val="24"/>
        </w:rPr>
        <w:lastRenderedPageBreak/>
        <w:t xml:space="preserve">young people involved in their use and explorations of digital media in their everyday practices. They are our culture’s frontrunners in exploring new landscapes, both online and offline. The question to be raised is to what extent this implies epistemological implications, both for themselves and the culture in which they are living. </w:t>
      </w:r>
    </w:p>
    <w:p w14:paraId="37FF15A2" w14:textId="77777777" w:rsidR="00206030" w:rsidRPr="00187CE9" w:rsidRDefault="00206030" w:rsidP="00187CE9">
      <w:pPr>
        <w:spacing w:before="120" w:line="360" w:lineRule="auto"/>
        <w:rPr>
          <w:rFonts w:ascii="Times New Roman" w:hAnsi="Times New Roman" w:cs="Times New Roman"/>
          <w:noProof/>
          <w:sz w:val="24"/>
          <w:szCs w:val="24"/>
          <w:lang w:val="en-US"/>
        </w:rPr>
      </w:pPr>
    </w:p>
    <w:p w14:paraId="5F10E6FD" w14:textId="77777777" w:rsidR="00E0065E" w:rsidRPr="005A516A" w:rsidRDefault="00E0065E" w:rsidP="00E0065E">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Another growing body of knowledge refers to </w:t>
      </w:r>
      <w:r>
        <w:rPr>
          <w:rFonts w:ascii="Times New Roman" w:hAnsi="Times New Roman" w:cs="Times New Roman"/>
          <w:bCs/>
          <w:sz w:val="24"/>
          <w:szCs w:val="24"/>
        </w:rPr>
        <w:t>the term "</w:t>
      </w:r>
      <w:r w:rsidRPr="00D2242E">
        <w:rPr>
          <w:rFonts w:ascii="Times New Roman" w:hAnsi="Times New Roman" w:cs="Times New Roman"/>
          <w:bCs/>
          <w:sz w:val="24"/>
          <w:szCs w:val="24"/>
        </w:rPr>
        <w:t>digital language</w:t>
      </w:r>
      <w:r>
        <w:rPr>
          <w:rFonts w:ascii="Times New Roman" w:hAnsi="Times New Roman" w:cs="Times New Roman"/>
          <w:bCs/>
          <w:sz w:val="24"/>
          <w:szCs w:val="24"/>
        </w:rPr>
        <w:t>"</w:t>
      </w:r>
      <w:r>
        <w:rPr>
          <w:rFonts w:ascii="Times New Roman" w:hAnsi="Times New Roman" w:cs="Times New Roman"/>
          <w:bCs/>
          <w:sz w:val="24"/>
          <w:szCs w:val="24"/>
          <w:lang w:val="en-US"/>
        </w:rPr>
        <w:t xml:space="preserve">, </w:t>
      </w:r>
      <w:r>
        <w:rPr>
          <w:rFonts w:ascii="Times New Roman" w:hAnsi="Times New Roman" w:cs="Times New Roman"/>
          <w:bCs/>
          <w:sz w:val="24"/>
          <w:szCs w:val="24"/>
        </w:rPr>
        <w:t>encompassing</w:t>
      </w:r>
      <w:r w:rsidRPr="00D2242E">
        <w:rPr>
          <w:rFonts w:ascii="Times New Roman" w:hAnsi="Times New Roman" w:cs="Times New Roman"/>
          <w:bCs/>
          <w:sz w:val="24"/>
          <w:szCs w:val="24"/>
        </w:rPr>
        <w:t xml:space="preserve"> the necessary digital skills </w:t>
      </w:r>
      <w:r>
        <w:rPr>
          <w:rFonts w:ascii="Times New Roman" w:hAnsi="Times New Roman" w:cs="Times New Roman"/>
          <w:bCs/>
          <w:sz w:val="24"/>
          <w:szCs w:val="24"/>
        </w:rPr>
        <w:t xml:space="preserve">for young people </w:t>
      </w:r>
      <w:r w:rsidRPr="00D2242E">
        <w:rPr>
          <w:rFonts w:ascii="Times New Roman" w:hAnsi="Times New Roman" w:cs="Times New Roman"/>
          <w:bCs/>
          <w:sz w:val="24"/>
          <w:szCs w:val="24"/>
        </w:rPr>
        <w:t xml:space="preserve">to </w:t>
      </w:r>
      <w:r>
        <w:rPr>
          <w:rFonts w:ascii="Times New Roman" w:hAnsi="Times New Roman" w:cs="Times New Roman"/>
          <w:bCs/>
          <w:sz w:val="24"/>
          <w:szCs w:val="24"/>
        </w:rPr>
        <w:t>adapt to</w:t>
      </w:r>
      <w:r w:rsidRPr="00D2242E">
        <w:rPr>
          <w:rFonts w:ascii="Times New Roman" w:hAnsi="Times New Roman" w:cs="Times New Roman"/>
          <w:bCs/>
          <w:sz w:val="24"/>
          <w:szCs w:val="24"/>
        </w:rPr>
        <w:t xml:space="preserve"> the current digital world and to</w:t>
      </w:r>
      <w:r>
        <w:rPr>
          <w:rFonts w:ascii="Times New Roman" w:hAnsi="Times New Roman" w:cs="Times New Roman"/>
          <w:bCs/>
          <w:sz w:val="24"/>
          <w:szCs w:val="24"/>
        </w:rPr>
        <w:t xml:space="preserve"> </w:t>
      </w:r>
      <w:r w:rsidRPr="00D2242E">
        <w:rPr>
          <w:rFonts w:ascii="Times New Roman" w:hAnsi="Times New Roman" w:cs="Times New Roman"/>
          <w:bCs/>
          <w:sz w:val="24"/>
          <w:szCs w:val="24"/>
        </w:rPr>
        <w:t xml:space="preserve">function competently </w:t>
      </w:r>
      <w:r>
        <w:rPr>
          <w:rFonts w:ascii="Times New Roman" w:hAnsi="Times New Roman" w:cs="Times New Roman"/>
          <w:bCs/>
          <w:sz w:val="24"/>
          <w:szCs w:val="24"/>
        </w:rPr>
        <w:t>within its boundaries</w:t>
      </w:r>
      <w:r w:rsidRPr="00D2242E">
        <w:rPr>
          <w:rFonts w:ascii="Times New Roman" w:hAnsi="Times New Roman" w:cs="Times New Roman"/>
          <w:bCs/>
          <w:sz w:val="24"/>
          <w:szCs w:val="24"/>
        </w:rPr>
        <w:t xml:space="preserve">. This comprises </w:t>
      </w:r>
      <w:r>
        <w:rPr>
          <w:rFonts w:ascii="Times New Roman" w:hAnsi="Times New Roman" w:cs="Times New Roman"/>
          <w:bCs/>
          <w:sz w:val="24"/>
          <w:szCs w:val="24"/>
        </w:rPr>
        <w:t xml:space="preserve">of </w:t>
      </w:r>
      <w:r w:rsidRPr="00D2242E">
        <w:rPr>
          <w:rFonts w:ascii="Times New Roman" w:hAnsi="Times New Roman" w:cs="Times New Roman"/>
          <w:bCs/>
          <w:sz w:val="24"/>
          <w:szCs w:val="24"/>
        </w:rPr>
        <w:t xml:space="preserve">the ability to program as a </w:t>
      </w:r>
      <w:r>
        <w:rPr>
          <w:rFonts w:ascii="Times New Roman" w:hAnsi="Times New Roman" w:cs="Times New Roman"/>
          <w:bCs/>
          <w:sz w:val="24"/>
          <w:szCs w:val="24"/>
        </w:rPr>
        <w:t>means</w:t>
      </w:r>
      <w:r w:rsidRPr="00D2242E">
        <w:rPr>
          <w:rFonts w:ascii="Times New Roman" w:hAnsi="Times New Roman" w:cs="Times New Roman"/>
          <w:bCs/>
          <w:sz w:val="24"/>
          <w:szCs w:val="24"/>
        </w:rPr>
        <w:t xml:space="preserve"> </w:t>
      </w:r>
      <w:r>
        <w:rPr>
          <w:rFonts w:ascii="Times New Roman" w:hAnsi="Times New Roman" w:cs="Times New Roman"/>
          <w:bCs/>
          <w:sz w:val="24"/>
          <w:szCs w:val="24"/>
        </w:rPr>
        <w:t>of</w:t>
      </w:r>
      <w:r w:rsidRPr="00D2242E">
        <w:rPr>
          <w:rFonts w:ascii="Times New Roman" w:hAnsi="Times New Roman" w:cs="Times New Roman"/>
          <w:bCs/>
          <w:sz w:val="24"/>
          <w:szCs w:val="24"/>
        </w:rPr>
        <w:t xml:space="preserve"> problem solv</w:t>
      </w:r>
      <w:r>
        <w:rPr>
          <w:rFonts w:ascii="Times New Roman" w:hAnsi="Times New Roman" w:cs="Times New Roman"/>
          <w:bCs/>
          <w:sz w:val="24"/>
          <w:szCs w:val="24"/>
        </w:rPr>
        <w:t>ing</w:t>
      </w:r>
      <w:r w:rsidRPr="00D2242E">
        <w:rPr>
          <w:rFonts w:ascii="Times New Roman" w:hAnsi="Times New Roman" w:cs="Times New Roman"/>
          <w:bCs/>
          <w:sz w:val="24"/>
          <w:szCs w:val="24"/>
        </w:rPr>
        <w:t xml:space="preserve">, </w:t>
      </w:r>
      <w:r>
        <w:rPr>
          <w:rFonts w:ascii="Times New Roman" w:hAnsi="Times New Roman" w:cs="Times New Roman"/>
          <w:bCs/>
          <w:sz w:val="24"/>
          <w:szCs w:val="24"/>
        </w:rPr>
        <w:t>often addressed as</w:t>
      </w:r>
      <w:r w:rsidRPr="00D2242E">
        <w:rPr>
          <w:rFonts w:ascii="Times New Roman" w:hAnsi="Times New Roman" w:cs="Times New Roman"/>
          <w:bCs/>
          <w:sz w:val="24"/>
          <w:szCs w:val="24"/>
        </w:rPr>
        <w:t xml:space="preserve"> computational thinking (CT)</w:t>
      </w:r>
      <w:r>
        <w:rPr>
          <w:rFonts w:ascii="Times New Roman" w:hAnsi="Times New Roman" w:cs="Times New Roman"/>
          <w:bCs/>
          <w:sz w:val="24"/>
          <w:szCs w:val="24"/>
        </w:rPr>
        <w:t xml:space="preserve">. This notion </w:t>
      </w:r>
      <w:r w:rsidRPr="005A516A">
        <w:rPr>
          <w:rFonts w:ascii="Times New Roman" w:hAnsi="Times New Roman" w:cs="Times New Roman"/>
          <w:bCs/>
          <w:sz w:val="24"/>
          <w:szCs w:val="24"/>
        </w:rPr>
        <w:t>describe</w:t>
      </w:r>
      <w:r>
        <w:rPr>
          <w:rFonts w:ascii="Times New Roman" w:hAnsi="Times New Roman" w:cs="Times New Roman"/>
          <w:bCs/>
          <w:sz w:val="24"/>
          <w:szCs w:val="24"/>
        </w:rPr>
        <w:t>s</w:t>
      </w:r>
      <w:r w:rsidRPr="005A516A">
        <w:rPr>
          <w:rFonts w:ascii="Times New Roman" w:hAnsi="Times New Roman" w:cs="Times New Roman"/>
          <w:bCs/>
          <w:sz w:val="24"/>
          <w:szCs w:val="24"/>
        </w:rPr>
        <w:t xml:space="preserve"> </w:t>
      </w:r>
      <w:r>
        <w:rPr>
          <w:rFonts w:ascii="Times New Roman" w:hAnsi="Times New Roman" w:cs="Times New Roman"/>
          <w:bCs/>
          <w:sz w:val="24"/>
          <w:szCs w:val="24"/>
        </w:rPr>
        <w:t>a</w:t>
      </w:r>
      <w:r w:rsidRPr="005A516A">
        <w:rPr>
          <w:rFonts w:ascii="Times New Roman" w:hAnsi="Times New Roman" w:cs="Times New Roman"/>
          <w:bCs/>
          <w:sz w:val="24"/>
          <w:szCs w:val="24"/>
        </w:rPr>
        <w:t xml:space="preserve"> way </w:t>
      </w:r>
      <w:r>
        <w:rPr>
          <w:rFonts w:ascii="Times New Roman" w:hAnsi="Times New Roman" w:cs="Times New Roman"/>
          <w:bCs/>
          <w:sz w:val="24"/>
          <w:szCs w:val="24"/>
        </w:rPr>
        <w:t xml:space="preserve">of thinking </w:t>
      </w:r>
      <w:r w:rsidRPr="005A516A">
        <w:rPr>
          <w:rFonts w:ascii="Times New Roman" w:hAnsi="Times New Roman" w:cs="Times New Roman"/>
          <w:bCs/>
          <w:sz w:val="24"/>
          <w:szCs w:val="24"/>
        </w:rPr>
        <w:t xml:space="preserve">which involves problem solving, design </w:t>
      </w:r>
      <w:r>
        <w:rPr>
          <w:rFonts w:ascii="Times New Roman" w:hAnsi="Times New Roman" w:cs="Times New Roman"/>
          <w:bCs/>
          <w:sz w:val="24"/>
          <w:szCs w:val="24"/>
        </w:rPr>
        <w:t>thinking</w:t>
      </w:r>
      <w:r w:rsidRPr="005A516A">
        <w:rPr>
          <w:rFonts w:ascii="Times New Roman" w:hAnsi="Times New Roman" w:cs="Times New Roman"/>
          <w:bCs/>
          <w:sz w:val="24"/>
          <w:szCs w:val="24"/>
        </w:rPr>
        <w:t xml:space="preserve"> and understanding </w:t>
      </w:r>
      <w:r>
        <w:rPr>
          <w:rFonts w:ascii="Times New Roman" w:hAnsi="Times New Roman" w:cs="Times New Roman"/>
          <w:bCs/>
          <w:sz w:val="24"/>
          <w:szCs w:val="24"/>
        </w:rPr>
        <w:t>phenomena</w:t>
      </w:r>
      <w:r w:rsidRPr="005A516A">
        <w:rPr>
          <w:rFonts w:ascii="Times New Roman" w:hAnsi="Times New Roman" w:cs="Times New Roman"/>
          <w:bCs/>
          <w:sz w:val="24"/>
          <w:szCs w:val="24"/>
        </w:rPr>
        <w:t xml:space="preserve"> by </w:t>
      </w:r>
      <w:r>
        <w:rPr>
          <w:rFonts w:ascii="Times New Roman" w:hAnsi="Times New Roman" w:cs="Times New Roman"/>
          <w:bCs/>
          <w:sz w:val="24"/>
          <w:szCs w:val="24"/>
        </w:rPr>
        <w:t xml:space="preserve">utilizing </w:t>
      </w:r>
      <w:r w:rsidRPr="005A516A">
        <w:rPr>
          <w:rFonts w:ascii="Times New Roman" w:hAnsi="Times New Roman" w:cs="Times New Roman"/>
          <w:bCs/>
          <w:sz w:val="24"/>
          <w:szCs w:val="24"/>
        </w:rPr>
        <w:t xml:space="preserve">concepts </w:t>
      </w:r>
      <w:r>
        <w:rPr>
          <w:rFonts w:ascii="Times New Roman" w:hAnsi="Times New Roman" w:cs="Times New Roman"/>
          <w:bCs/>
          <w:sz w:val="24"/>
          <w:szCs w:val="24"/>
        </w:rPr>
        <w:t>from the world of computer science (</w:t>
      </w:r>
      <w:r w:rsidRPr="006C2764">
        <w:rPr>
          <w:rFonts w:ascii="Times New Roman" w:hAnsi="Times New Roman" w:cs="Times New Roman"/>
          <w:bCs/>
          <w:sz w:val="24"/>
          <w:szCs w:val="24"/>
        </w:rPr>
        <w:t>Pinto-Llorente</w:t>
      </w:r>
      <w:r>
        <w:rPr>
          <w:rFonts w:ascii="Times New Roman" w:hAnsi="Times New Roman" w:cs="Times New Roman"/>
          <w:bCs/>
          <w:sz w:val="24"/>
          <w:szCs w:val="24"/>
        </w:rPr>
        <w:t xml:space="preserve"> et al., 2017). Hence, CT means</w:t>
      </w:r>
      <w:r w:rsidRPr="00D2242E">
        <w:rPr>
          <w:rFonts w:ascii="Times New Roman" w:hAnsi="Times New Roman" w:cs="Times New Roman"/>
          <w:bCs/>
          <w:sz w:val="24"/>
          <w:szCs w:val="24"/>
        </w:rPr>
        <w:t xml:space="preserve"> recogni</w:t>
      </w:r>
      <w:r>
        <w:rPr>
          <w:rFonts w:ascii="Times New Roman" w:hAnsi="Times New Roman" w:cs="Times New Roman"/>
          <w:bCs/>
          <w:sz w:val="24"/>
          <w:szCs w:val="24"/>
        </w:rPr>
        <w:t>z</w:t>
      </w:r>
      <w:r w:rsidRPr="00D2242E">
        <w:rPr>
          <w:rFonts w:ascii="Times New Roman" w:hAnsi="Times New Roman" w:cs="Times New Roman"/>
          <w:bCs/>
          <w:sz w:val="24"/>
          <w:szCs w:val="24"/>
        </w:rPr>
        <w:t>ing computation</w:t>
      </w:r>
      <w:r>
        <w:rPr>
          <w:rFonts w:ascii="Times New Roman" w:hAnsi="Times New Roman" w:cs="Times New Roman"/>
          <w:bCs/>
          <w:sz w:val="24"/>
          <w:szCs w:val="24"/>
        </w:rPr>
        <w:t>al</w:t>
      </w:r>
      <w:r w:rsidRPr="00D2242E">
        <w:rPr>
          <w:rFonts w:ascii="Times New Roman" w:hAnsi="Times New Roman" w:cs="Times New Roman"/>
          <w:bCs/>
          <w:sz w:val="24"/>
          <w:szCs w:val="24"/>
        </w:rPr>
        <w:t xml:space="preserve"> aspects </w:t>
      </w:r>
      <w:r>
        <w:rPr>
          <w:rFonts w:ascii="Times New Roman" w:hAnsi="Times New Roman" w:cs="Times New Roman"/>
          <w:bCs/>
          <w:sz w:val="24"/>
          <w:szCs w:val="24"/>
        </w:rPr>
        <w:t>surrounding us while</w:t>
      </w:r>
      <w:r w:rsidRPr="00D2242E">
        <w:rPr>
          <w:rFonts w:ascii="Times New Roman" w:hAnsi="Times New Roman" w:cs="Times New Roman"/>
          <w:bCs/>
          <w:sz w:val="24"/>
          <w:szCs w:val="24"/>
        </w:rPr>
        <w:t xml:space="preserve"> applying tools and procedures </w:t>
      </w:r>
      <w:r>
        <w:rPr>
          <w:rFonts w:ascii="Times New Roman" w:hAnsi="Times New Roman" w:cs="Times New Roman"/>
          <w:bCs/>
          <w:sz w:val="24"/>
          <w:szCs w:val="24"/>
        </w:rPr>
        <w:t>originating from</w:t>
      </w:r>
      <w:r w:rsidRPr="00D2242E">
        <w:rPr>
          <w:rFonts w:ascii="Times New Roman" w:hAnsi="Times New Roman" w:cs="Times New Roman"/>
          <w:bCs/>
          <w:sz w:val="24"/>
          <w:szCs w:val="24"/>
        </w:rPr>
        <w:t xml:space="preserve"> </w:t>
      </w:r>
      <w:r>
        <w:rPr>
          <w:rFonts w:ascii="Times New Roman" w:hAnsi="Times New Roman" w:cs="Times New Roman"/>
          <w:bCs/>
          <w:sz w:val="24"/>
          <w:szCs w:val="24"/>
        </w:rPr>
        <w:t>c</w:t>
      </w:r>
      <w:r w:rsidRPr="00D2242E">
        <w:rPr>
          <w:rFonts w:ascii="Times New Roman" w:hAnsi="Times New Roman" w:cs="Times New Roman"/>
          <w:bCs/>
          <w:sz w:val="24"/>
          <w:szCs w:val="24"/>
        </w:rPr>
        <w:t xml:space="preserve">omputer </w:t>
      </w:r>
      <w:r>
        <w:rPr>
          <w:rFonts w:ascii="Times New Roman" w:hAnsi="Times New Roman" w:cs="Times New Roman"/>
          <w:bCs/>
          <w:sz w:val="24"/>
          <w:szCs w:val="24"/>
        </w:rPr>
        <w:t>s</w:t>
      </w:r>
      <w:r w:rsidRPr="00D2242E">
        <w:rPr>
          <w:rFonts w:ascii="Times New Roman" w:hAnsi="Times New Roman" w:cs="Times New Roman"/>
          <w:bCs/>
          <w:sz w:val="24"/>
          <w:szCs w:val="24"/>
        </w:rPr>
        <w:t xml:space="preserve">cience to </w:t>
      </w:r>
      <w:r>
        <w:rPr>
          <w:rFonts w:ascii="Times New Roman" w:hAnsi="Times New Roman" w:cs="Times New Roman"/>
          <w:bCs/>
          <w:sz w:val="24"/>
          <w:szCs w:val="24"/>
        </w:rPr>
        <w:t xml:space="preserve">help in making sense of and solving issues that refer to other disciplines, or to real-world multi-disciplinary problems. Hence, this requires </w:t>
      </w:r>
      <w:r w:rsidRPr="00D2242E">
        <w:rPr>
          <w:rFonts w:ascii="Times New Roman" w:hAnsi="Times New Roman" w:cs="Times New Roman"/>
          <w:bCs/>
          <w:sz w:val="24"/>
          <w:szCs w:val="24"/>
        </w:rPr>
        <w:t>high</w:t>
      </w:r>
      <w:r>
        <w:rPr>
          <w:rFonts w:ascii="Times New Roman" w:hAnsi="Times New Roman" w:cs="Times New Roman"/>
          <w:bCs/>
          <w:sz w:val="24"/>
          <w:szCs w:val="24"/>
        </w:rPr>
        <w:t>er</w:t>
      </w:r>
      <w:r w:rsidRPr="00D2242E">
        <w:rPr>
          <w:rFonts w:ascii="Times New Roman" w:hAnsi="Times New Roman" w:cs="Times New Roman"/>
          <w:bCs/>
          <w:sz w:val="24"/>
          <w:szCs w:val="24"/>
        </w:rPr>
        <w:t>-</w:t>
      </w:r>
      <w:r>
        <w:rPr>
          <w:rFonts w:ascii="Times New Roman" w:hAnsi="Times New Roman" w:cs="Times New Roman"/>
          <w:bCs/>
          <w:sz w:val="24"/>
          <w:szCs w:val="24"/>
        </w:rPr>
        <w:t>order thinking and</w:t>
      </w:r>
      <w:r w:rsidRPr="00D2242E">
        <w:rPr>
          <w:rFonts w:ascii="Times New Roman" w:hAnsi="Times New Roman" w:cs="Times New Roman"/>
          <w:bCs/>
          <w:sz w:val="24"/>
          <w:szCs w:val="24"/>
        </w:rPr>
        <w:t xml:space="preserve"> competenc</w:t>
      </w:r>
      <w:r>
        <w:rPr>
          <w:rFonts w:ascii="Times New Roman" w:hAnsi="Times New Roman" w:cs="Times New Roman"/>
          <w:bCs/>
          <w:sz w:val="24"/>
          <w:szCs w:val="24"/>
        </w:rPr>
        <w:t>i</w:t>
      </w:r>
      <w:r w:rsidRPr="00D2242E">
        <w:rPr>
          <w:rFonts w:ascii="Times New Roman" w:hAnsi="Times New Roman" w:cs="Times New Roman"/>
          <w:bCs/>
          <w:sz w:val="24"/>
          <w:szCs w:val="24"/>
        </w:rPr>
        <w:t>e</w:t>
      </w:r>
      <w:r>
        <w:rPr>
          <w:rFonts w:ascii="Times New Roman" w:hAnsi="Times New Roman" w:cs="Times New Roman"/>
          <w:bCs/>
          <w:sz w:val="24"/>
          <w:szCs w:val="24"/>
        </w:rPr>
        <w:t xml:space="preserve">s, </w:t>
      </w:r>
      <w:r w:rsidRPr="00D2242E">
        <w:rPr>
          <w:rFonts w:ascii="Times New Roman" w:hAnsi="Times New Roman" w:cs="Times New Roman"/>
          <w:bCs/>
          <w:sz w:val="24"/>
          <w:szCs w:val="24"/>
        </w:rPr>
        <w:t>abstraction and an algorithmic approach to problem</w:t>
      </w:r>
      <w:r>
        <w:rPr>
          <w:rFonts w:ascii="Times New Roman" w:hAnsi="Times New Roman" w:cs="Times New Roman"/>
          <w:bCs/>
          <w:sz w:val="24"/>
          <w:szCs w:val="24"/>
        </w:rPr>
        <w:t xml:space="preserve"> </w:t>
      </w:r>
      <w:r w:rsidRPr="00D2242E">
        <w:rPr>
          <w:rFonts w:ascii="Times New Roman" w:hAnsi="Times New Roman" w:cs="Times New Roman"/>
          <w:bCs/>
          <w:sz w:val="24"/>
          <w:szCs w:val="24"/>
        </w:rPr>
        <w:t>s</w:t>
      </w:r>
      <w:r>
        <w:rPr>
          <w:rFonts w:ascii="Times New Roman" w:hAnsi="Times New Roman" w:cs="Times New Roman"/>
          <w:bCs/>
          <w:sz w:val="24"/>
          <w:szCs w:val="24"/>
        </w:rPr>
        <w:t>olving that is</w:t>
      </w:r>
      <w:r w:rsidRPr="00D2242E">
        <w:rPr>
          <w:rFonts w:ascii="Times New Roman" w:hAnsi="Times New Roman" w:cs="Times New Roman"/>
          <w:bCs/>
          <w:sz w:val="24"/>
          <w:szCs w:val="24"/>
        </w:rPr>
        <w:t xml:space="preserve"> </w:t>
      </w:r>
      <w:r w:rsidRPr="00E0065E">
        <w:rPr>
          <w:rFonts w:ascii="Times New Roman" w:hAnsi="Times New Roman" w:cs="Times New Roman"/>
          <w:bCs/>
          <w:sz w:val="24"/>
          <w:szCs w:val="24"/>
        </w:rPr>
        <w:t xml:space="preserve">widely accessible </w:t>
      </w:r>
      <w:r w:rsidRPr="00D2242E">
        <w:rPr>
          <w:rFonts w:ascii="Times New Roman" w:hAnsi="Times New Roman" w:cs="Times New Roman"/>
          <w:bCs/>
          <w:sz w:val="24"/>
          <w:szCs w:val="24"/>
        </w:rPr>
        <w:t xml:space="preserve">and </w:t>
      </w:r>
      <w:r>
        <w:rPr>
          <w:rFonts w:ascii="Times New Roman" w:hAnsi="Times New Roman" w:cs="Times New Roman"/>
          <w:bCs/>
          <w:sz w:val="24"/>
          <w:szCs w:val="24"/>
        </w:rPr>
        <w:t xml:space="preserve">possibly </w:t>
      </w:r>
      <w:r w:rsidRPr="00D2242E">
        <w:rPr>
          <w:rFonts w:ascii="Times New Roman" w:hAnsi="Times New Roman" w:cs="Times New Roman"/>
          <w:bCs/>
          <w:sz w:val="24"/>
          <w:szCs w:val="24"/>
        </w:rPr>
        <w:t>integrated into the curriculum</w:t>
      </w:r>
      <w:r w:rsidRPr="00E0065E">
        <w:rPr>
          <w:rFonts w:ascii="Times New Roman" w:hAnsi="Times New Roman" w:cs="Times New Roman"/>
          <w:bCs/>
          <w:sz w:val="24"/>
          <w:szCs w:val="24"/>
        </w:rPr>
        <w:t xml:space="preserve"> (Qualls &amp; Sherrell, 2010</w:t>
      </w:r>
      <w:r>
        <w:rPr>
          <w:rFonts w:ascii="Times New Roman" w:hAnsi="Times New Roman" w:cs="Times New Roman"/>
          <w:bCs/>
          <w:sz w:val="24"/>
          <w:szCs w:val="24"/>
        </w:rPr>
        <w:t>).</w:t>
      </w:r>
    </w:p>
    <w:p w14:paraId="1929438B" w14:textId="77777777" w:rsidR="00E0065E" w:rsidRDefault="00E0065E" w:rsidP="005C3330">
      <w:pPr>
        <w:spacing w:line="360" w:lineRule="auto"/>
        <w:rPr>
          <w:rFonts w:ascii="Times New Roman" w:hAnsi="Times New Roman" w:cs="Times New Roman"/>
          <w:sz w:val="24"/>
          <w:szCs w:val="24"/>
        </w:rPr>
      </w:pPr>
    </w:p>
    <w:p w14:paraId="47ABF831" w14:textId="5DE04A41" w:rsidR="00B45EAB" w:rsidRPr="009F0026" w:rsidRDefault="003A2285" w:rsidP="009F0026">
      <w:pPr>
        <w:spacing w:line="360" w:lineRule="auto"/>
        <w:rPr>
          <w:rFonts w:ascii="Times New Roman" w:hAnsi="Times New Roman" w:cs="Times New Roman"/>
          <w:sz w:val="24"/>
          <w:szCs w:val="24"/>
        </w:rPr>
      </w:pPr>
      <w:r w:rsidRPr="005C3330">
        <w:rPr>
          <w:rFonts w:ascii="Times New Roman" w:hAnsi="Times New Roman" w:cs="Times New Roman"/>
          <w:sz w:val="24"/>
          <w:szCs w:val="24"/>
        </w:rPr>
        <w:t>Studies conducted with children even at a young age show</w:t>
      </w:r>
      <w:r w:rsidR="00B45EAB" w:rsidRPr="005C3330">
        <w:rPr>
          <w:rFonts w:ascii="Times New Roman" w:hAnsi="Times New Roman" w:cs="Times New Roman"/>
          <w:sz w:val="24"/>
          <w:szCs w:val="24"/>
        </w:rPr>
        <w:t xml:space="preserve"> evidences </w:t>
      </w:r>
      <w:r w:rsidRPr="005C3330">
        <w:rPr>
          <w:rFonts w:ascii="Times New Roman" w:hAnsi="Times New Roman" w:cs="Times New Roman"/>
          <w:sz w:val="24"/>
          <w:szCs w:val="24"/>
        </w:rPr>
        <w:t xml:space="preserve">of the importance of CT for developing higher order thinking skills. For example, </w:t>
      </w:r>
      <w:r w:rsidR="00B45EAB" w:rsidRPr="005C3330">
        <w:rPr>
          <w:rFonts w:ascii="Times New Roman" w:hAnsi="Times New Roman" w:cs="Times New Roman"/>
          <w:sz w:val="24"/>
          <w:szCs w:val="24"/>
        </w:rPr>
        <w:t>the use of robotic software influenced students’ ability to solve problems in a programming language</w:t>
      </w:r>
      <w:r w:rsidRPr="005C3330">
        <w:rPr>
          <w:rFonts w:ascii="Times New Roman" w:hAnsi="Times New Roman" w:cs="Times New Roman"/>
          <w:sz w:val="24"/>
          <w:szCs w:val="24"/>
        </w:rPr>
        <w:t xml:space="preserve"> (Elkin</w:t>
      </w:r>
      <w:r w:rsidR="005C3330" w:rsidRPr="005C3330">
        <w:rPr>
          <w:rFonts w:ascii="Times New Roman" w:hAnsi="Times New Roman" w:cs="Times New Roman"/>
          <w:sz w:val="24"/>
          <w:szCs w:val="24"/>
        </w:rPr>
        <w:t>,</w:t>
      </w:r>
      <w:r w:rsidRPr="005C3330">
        <w:rPr>
          <w:rFonts w:ascii="Times New Roman" w:hAnsi="Times New Roman" w:cs="Times New Roman"/>
          <w:sz w:val="24"/>
          <w:szCs w:val="24"/>
        </w:rPr>
        <w:t xml:space="preserve"> </w:t>
      </w:r>
      <w:r w:rsidR="005C3330" w:rsidRPr="005C3330">
        <w:rPr>
          <w:rFonts w:ascii="Times New Roman" w:hAnsi="Times New Roman" w:cs="Times New Roman"/>
          <w:sz w:val="24"/>
          <w:szCs w:val="24"/>
        </w:rPr>
        <w:t xml:space="preserve">Sullivan &amp; Bers, </w:t>
      </w:r>
      <w:r w:rsidRPr="005C3330">
        <w:rPr>
          <w:rFonts w:ascii="Times New Roman" w:hAnsi="Times New Roman" w:cs="Times New Roman"/>
          <w:sz w:val="24"/>
          <w:szCs w:val="24"/>
        </w:rPr>
        <w:t>2014</w:t>
      </w:r>
      <w:r w:rsidR="003E3D3F" w:rsidRPr="005C3330">
        <w:rPr>
          <w:rFonts w:ascii="Times New Roman" w:hAnsi="Times New Roman" w:cs="Times New Roman"/>
          <w:sz w:val="24"/>
          <w:szCs w:val="24"/>
        </w:rPr>
        <w:t>;</w:t>
      </w:r>
      <w:r w:rsidR="005C3330" w:rsidRPr="005C3330">
        <w:rPr>
          <w:rFonts w:ascii="Times New Roman" w:hAnsi="Times New Roman" w:cs="Times New Roman"/>
          <w:sz w:val="24"/>
          <w:szCs w:val="24"/>
        </w:rPr>
        <w:t>Marsh et al., 2016;</w:t>
      </w:r>
      <w:r w:rsidR="003E3D3F" w:rsidRPr="005C3330">
        <w:rPr>
          <w:rFonts w:ascii="Times New Roman" w:hAnsi="Times New Roman" w:cs="Times New Roman"/>
          <w:sz w:val="24"/>
          <w:szCs w:val="24"/>
        </w:rPr>
        <w:t xml:space="preserve"> Mayerové, &amp; Veselovská, 2017</w:t>
      </w:r>
      <w:r w:rsidR="005C3330" w:rsidRPr="005C3330">
        <w:rPr>
          <w:rFonts w:ascii="Times New Roman" w:hAnsi="Times New Roman" w:cs="Times New Roman"/>
          <w:sz w:val="24"/>
          <w:szCs w:val="24"/>
        </w:rPr>
        <w:t>). These studies show that r</w:t>
      </w:r>
      <w:r w:rsidR="00B45EAB" w:rsidRPr="005C3330">
        <w:rPr>
          <w:rFonts w:ascii="Times New Roman" w:hAnsi="Times New Roman" w:cs="Times New Roman"/>
          <w:sz w:val="24"/>
          <w:szCs w:val="24"/>
        </w:rPr>
        <w:t>obotics can be integrated and used as educational tool</w:t>
      </w:r>
      <w:r w:rsidR="005C3330" w:rsidRPr="005C3330">
        <w:rPr>
          <w:rFonts w:ascii="Times New Roman" w:hAnsi="Times New Roman" w:cs="Times New Roman"/>
          <w:sz w:val="24"/>
          <w:szCs w:val="24"/>
        </w:rPr>
        <w:t>s for empowering skills of young children, even in primary schools, and even in settings previously excluding technology altogether</w:t>
      </w:r>
      <w:r w:rsidR="00B45EAB" w:rsidRPr="005C3330">
        <w:rPr>
          <w:rFonts w:ascii="Times New Roman" w:hAnsi="Times New Roman" w:cs="Times New Roman"/>
          <w:sz w:val="24"/>
          <w:szCs w:val="24"/>
        </w:rPr>
        <w:t xml:space="preserve">. </w:t>
      </w:r>
      <w:r w:rsidR="005C3330" w:rsidRPr="005C3330">
        <w:rPr>
          <w:rFonts w:ascii="Times New Roman" w:hAnsi="Times New Roman" w:cs="Times New Roman"/>
          <w:sz w:val="24"/>
          <w:szCs w:val="24"/>
        </w:rPr>
        <w:t>Findings</w:t>
      </w:r>
      <w:r w:rsidR="00B45EAB" w:rsidRPr="005C3330">
        <w:rPr>
          <w:rFonts w:ascii="Times New Roman" w:hAnsi="Times New Roman" w:cs="Times New Roman"/>
          <w:sz w:val="24"/>
          <w:szCs w:val="24"/>
        </w:rPr>
        <w:t xml:space="preserve"> </w:t>
      </w:r>
      <w:r w:rsidR="005C3330" w:rsidRPr="005C3330">
        <w:rPr>
          <w:rFonts w:ascii="Times New Roman" w:hAnsi="Times New Roman" w:cs="Times New Roman"/>
          <w:sz w:val="24"/>
          <w:szCs w:val="24"/>
        </w:rPr>
        <w:t>establish</w:t>
      </w:r>
      <w:r w:rsidR="00B45EAB" w:rsidRPr="005C3330">
        <w:rPr>
          <w:rFonts w:ascii="Times New Roman" w:hAnsi="Times New Roman" w:cs="Times New Roman"/>
          <w:sz w:val="24"/>
          <w:szCs w:val="24"/>
        </w:rPr>
        <w:t xml:space="preserve"> the benefits of teaching </w:t>
      </w:r>
      <w:r w:rsidR="005C3330" w:rsidRPr="005C3330">
        <w:rPr>
          <w:rFonts w:ascii="Times New Roman" w:hAnsi="Times New Roman" w:cs="Times New Roman"/>
          <w:sz w:val="24"/>
          <w:szCs w:val="24"/>
        </w:rPr>
        <w:t>CT</w:t>
      </w:r>
      <w:r w:rsidR="00B45EAB" w:rsidRPr="005C3330">
        <w:rPr>
          <w:rFonts w:ascii="Times New Roman" w:hAnsi="Times New Roman" w:cs="Times New Roman"/>
          <w:sz w:val="24"/>
          <w:szCs w:val="24"/>
        </w:rPr>
        <w:t xml:space="preserve"> in classroom</w:t>
      </w:r>
      <w:r w:rsidR="005C3330" w:rsidRPr="005C3330">
        <w:rPr>
          <w:rFonts w:ascii="Times New Roman" w:hAnsi="Times New Roman" w:cs="Times New Roman"/>
          <w:sz w:val="24"/>
          <w:szCs w:val="24"/>
        </w:rPr>
        <w:t>s from an early age</w:t>
      </w:r>
      <w:r w:rsidR="00B45EAB" w:rsidRPr="005C3330">
        <w:rPr>
          <w:rFonts w:ascii="Times New Roman" w:hAnsi="Times New Roman" w:cs="Times New Roman"/>
          <w:sz w:val="24"/>
          <w:szCs w:val="24"/>
        </w:rPr>
        <w:t>.</w:t>
      </w:r>
      <w:r w:rsidR="00F67A64">
        <w:rPr>
          <w:rFonts w:ascii="Times New Roman" w:hAnsi="Times New Roman" w:cs="Times New Roman"/>
          <w:sz w:val="24"/>
          <w:szCs w:val="24"/>
        </w:rPr>
        <w:t xml:space="preserve"> Moreover, students exhibited </w:t>
      </w:r>
      <w:r w:rsidR="00B45EAB" w:rsidRPr="009F0026">
        <w:rPr>
          <w:rFonts w:ascii="Times New Roman" w:hAnsi="Times New Roman" w:cs="Times New Roman"/>
          <w:sz w:val="24"/>
          <w:szCs w:val="24"/>
        </w:rPr>
        <w:t xml:space="preserve">engagement, enthusiasm and motivation </w:t>
      </w:r>
      <w:r w:rsidR="00F67A64" w:rsidRPr="009F0026">
        <w:rPr>
          <w:rFonts w:ascii="Times New Roman" w:hAnsi="Times New Roman" w:cs="Times New Roman"/>
          <w:sz w:val="24"/>
          <w:szCs w:val="24"/>
        </w:rPr>
        <w:t>when experiencing</w:t>
      </w:r>
      <w:r w:rsidR="00B45EAB" w:rsidRPr="009F0026">
        <w:rPr>
          <w:rFonts w:ascii="Times New Roman" w:hAnsi="Times New Roman" w:cs="Times New Roman"/>
          <w:sz w:val="24"/>
          <w:szCs w:val="24"/>
        </w:rPr>
        <w:t xml:space="preserve"> tasks</w:t>
      </w:r>
      <w:r w:rsidR="009F0026" w:rsidRPr="009F0026">
        <w:rPr>
          <w:rFonts w:ascii="Times New Roman" w:hAnsi="Times New Roman" w:cs="Times New Roman"/>
          <w:sz w:val="24"/>
          <w:szCs w:val="24"/>
        </w:rPr>
        <w:t xml:space="preserve">, manipulating components, </w:t>
      </w:r>
      <w:r w:rsidR="00B45EAB" w:rsidRPr="009F0026">
        <w:rPr>
          <w:rFonts w:ascii="Times New Roman" w:hAnsi="Times New Roman" w:cs="Times New Roman"/>
          <w:sz w:val="24"/>
          <w:szCs w:val="24"/>
        </w:rPr>
        <w:t xml:space="preserve">constructing and programming </w:t>
      </w:r>
      <w:r w:rsidR="00F67A64" w:rsidRPr="009F0026">
        <w:rPr>
          <w:rFonts w:ascii="Times New Roman" w:hAnsi="Times New Roman" w:cs="Times New Roman"/>
          <w:sz w:val="24"/>
          <w:szCs w:val="24"/>
        </w:rPr>
        <w:t xml:space="preserve">the </w:t>
      </w:r>
      <w:r w:rsidR="00B45EAB" w:rsidRPr="009F0026">
        <w:rPr>
          <w:rFonts w:ascii="Times New Roman" w:hAnsi="Times New Roman" w:cs="Times New Roman"/>
          <w:sz w:val="24"/>
          <w:szCs w:val="24"/>
        </w:rPr>
        <w:t>3D models (</w:t>
      </w:r>
      <w:r w:rsidR="00F67A64" w:rsidRPr="005C3330">
        <w:rPr>
          <w:rFonts w:ascii="Times New Roman" w:hAnsi="Times New Roman" w:cs="Times New Roman"/>
          <w:sz w:val="24"/>
          <w:szCs w:val="24"/>
        </w:rPr>
        <w:t>(Pinto-Llorente</w:t>
      </w:r>
      <w:r w:rsidR="00F67A64">
        <w:rPr>
          <w:rFonts w:ascii="Times New Roman" w:hAnsi="Times New Roman" w:cs="Times New Roman"/>
          <w:sz w:val="24"/>
          <w:szCs w:val="24"/>
        </w:rPr>
        <w:t xml:space="preserve"> et al., 2017; </w:t>
      </w:r>
      <w:r w:rsidR="009F0026" w:rsidRPr="009F0026">
        <w:rPr>
          <w:rFonts w:ascii="Times New Roman" w:hAnsi="Times New Roman" w:cs="Times New Roman"/>
          <w:sz w:val="24"/>
          <w:szCs w:val="24"/>
        </w:rPr>
        <w:t>Buitrago Flórez et al., 2017</w:t>
      </w:r>
      <w:r w:rsidR="00B45EAB" w:rsidRPr="009F0026">
        <w:rPr>
          <w:rFonts w:ascii="Times New Roman" w:hAnsi="Times New Roman" w:cs="Times New Roman"/>
          <w:sz w:val="24"/>
          <w:szCs w:val="24"/>
        </w:rPr>
        <w:t xml:space="preserve">). </w:t>
      </w:r>
      <w:r w:rsidR="009F0026" w:rsidRPr="009F0026">
        <w:rPr>
          <w:rFonts w:ascii="Times New Roman" w:hAnsi="Times New Roman" w:cs="Times New Roman"/>
          <w:sz w:val="24"/>
          <w:szCs w:val="24"/>
        </w:rPr>
        <w:t>By this, s</w:t>
      </w:r>
      <w:r w:rsidR="00B45EAB" w:rsidRPr="009F0026">
        <w:rPr>
          <w:rFonts w:ascii="Times New Roman" w:hAnsi="Times New Roman" w:cs="Times New Roman"/>
          <w:sz w:val="24"/>
          <w:szCs w:val="24"/>
        </w:rPr>
        <w:t xml:space="preserve">tudents </w:t>
      </w:r>
      <w:r w:rsidR="009F0026" w:rsidRPr="009F0026">
        <w:rPr>
          <w:rFonts w:ascii="Times New Roman" w:hAnsi="Times New Roman" w:cs="Times New Roman"/>
          <w:sz w:val="24"/>
          <w:szCs w:val="24"/>
        </w:rPr>
        <w:t>experienced</w:t>
      </w:r>
      <w:r w:rsidR="00B45EAB" w:rsidRPr="009F0026">
        <w:rPr>
          <w:rFonts w:ascii="Times New Roman" w:hAnsi="Times New Roman" w:cs="Times New Roman"/>
          <w:sz w:val="24"/>
          <w:szCs w:val="24"/>
        </w:rPr>
        <w:t xml:space="preserve"> authentic situations</w:t>
      </w:r>
      <w:r w:rsidR="009F0026" w:rsidRPr="009F0026">
        <w:rPr>
          <w:rFonts w:ascii="Times New Roman" w:hAnsi="Times New Roman" w:cs="Times New Roman"/>
          <w:sz w:val="24"/>
          <w:szCs w:val="24"/>
        </w:rPr>
        <w:t xml:space="preserve"> through reflection on their actions</w:t>
      </w:r>
      <w:r w:rsidR="00B45EAB" w:rsidRPr="009F0026">
        <w:rPr>
          <w:rFonts w:ascii="Times New Roman" w:hAnsi="Times New Roman" w:cs="Times New Roman"/>
          <w:sz w:val="24"/>
          <w:szCs w:val="24"/>
        </w:rPr>
        <w:t xml:space="preserve">. They </w:t>
      </w:r>
      <w:r w:rsidR="009F0026" w:rsidRPr="009F0026">
        <w:rPr>
          <w:rFonts w:ascii="Times New Roman" w:hAnsi="Times New Roman" w:cs="Times New Roman"/>
          <w:sz w:val="24"/>
          <w:szCs w:val="24"/>
        </w:rPr>
        <w:t>had the opportunity to practice coping with</w:t>
      </w:r>
      <w:r w:rsidR="00B45EAB" w:rsidRPr="009F0026">
        <w:rPr>
          <w:rFonts w:ascii="Times New Roman" w:hAnsi="Times New Roman" w:cs="Times New Roman"/>
          <w:sz w:val="24"/>
          <w:szCs w:val="24"/>
        </w:rPr>
        <w:t xml:space="preserve"> </w:t>
      </w:r>
      <w:r w:rsidR="00B45EAB" w:rsidRPr="009F0026">
        <w:rPr>
          <w:rFonts w:ascii="Times New Roman" w:hAnsi="Times New Roman" w:cs="Times New Roman"/>
          <w:sz w:val="24"/>
          <w:szCs w:val="24"/>
        </w:rPr>
        <w:lastRenderedPageBreak/>
        <w:t xml:space="preserve">real-world problems </w:t>
      </w:r>
      <w:r w:rsidR="009F0026" w:rsidRPr="009F0026">
        <w:rPr>
          <w:rFonts w:ascii="Times New Roman" w:hAnsi="Times New Roman" w:cs="Times New Roman"/>
          <w:sz w:val="24"/>
          <w:szCs w:val="24"/>
        </w:rPr>
        <w:t>through reflection on their actions and attempts to solve them</w:t>
      </w:r>
      <w:r w:rsidR="00B45EAB" w:rsidRPr="009F0026">
        <w:rPr>
          <w:rFonts w:ascii="Times New Roman" w:hAnsi="Times New Roman" w:cs="Times New Roman"/>
          <w:sz w:val="24"/>
          <w:szCs w:val="24"/>
        </w:rPr>
        <w:t xml:space="preserve"> (Pinto-Llorente et al., 2017).</w:t>
      </w:r>
    </w:p>
    <w:p w14:paraId="267A5A4B" w14:textId="0CAF002F" w:rsidR="00E0065E" w:rsidRDefault="009F0026" w:rsidP="007676EF">
      <w:pPr>
        <w:spacing w:before="120" w:line="360" w:lineRule="auto"/>
        <w:rPr>
          <w:rFonts w:ascii="Times New Roman" w:hAnsi="Times New Roman" w:cs="Times New Roman"/>
          <w:noProof/>
          <w:sz w:val="24"/>
          <w:szCs w:val="24"/>
        </w:rPr>
      </w:pPr>
      <w:r>
        <w:rPr>
          <w:rFonts w:ascii="Times New Roman" w:hAnsi="Times New Roman" w:cs="Times New Roman"/>
          <w:bCs/>
          <w:sz w:val="24"/>
          <w:szCs w:val="24"/>
        </w:rPr>
        <w:t xml:space="preserve">In conclusion, </w:t>
      </w:r>
      <w:r w:rsidRPr="00463086">
        <w:rPr>
          <w:rFonts w:ascii="Times New Roman" w:hAnsi="Times New Roman" w:cs="Times New Roman"/>
          <w:bCs/>
          <w:sz w:val="24"/>
          <w:szCs w:val="24"/>
        </w:rPr>
        <w:t>technological, electronic</w:t>
      </w:r>
      <w:r>
        <w:rPr>
          <w:rFonts w:ascii="Times New Roman" w:hAnsi="Times New Roman" w:cs="Times New Roman"/>
          <w:bCs/>
          <w:sz w:val="24"/>
          <w:szCs w:val="24"/>
        </w:rPr>
        <w:t>, computational</w:t>
      </w:r>
      <w:r w:rsidRPr="00463086">
        <w:rPr>
          <w:rFonts w:ascii="Times New Roman" w:hAnsi="Times New Roman" w:cs="Times New Roman"/>
          <w:bCs/>
          <w:sz w:val="24"/>
          <w:szCs w:val="24"/>
        </w:rPr>
        <w:t xml:space="preserve"> and screen-based</w:t>
      </w:r>
      <w:r>
        <w:rPr>
          <w:rFonts w:ascii="Times New Roman" w:hAnsi="Times New Roman" w:cs="Times New Roman"/>
          <w:bCs/>
          <w:sz w:val="24"/>
          <w:szCs w:val="24"/>
        </w:rPr>
        <w:t xml:space="preserve"> </w:t>
      </w:r>
      <w:r w:rsidRPr="00463086">
        <w:rPr>
          <w:rFonts w:ascii="Times New Roman" w:hAnsi="Times New Roman" w:cs="Times New Roman"/>
          <w:bCs/>
          <w:sz w:val="24"/>
          <w:szCs w:val="24"/>
        </w:rPr>
        <w:t xml:space="preserve">tools can coexist </w:t>
      </w:r>
      <w:r>
        <w:rPr>
          <w:rFonts w:ascii="Times New Roman" w:hAnsi="Times New Roman" w:cs="Times New Roman"/>
          <w:bCs/>
          <w:sz w:val="24"/>
          <w:szCs w:val="24"/>
        </w:rPr>
        <w:t xml:space="preserve">even </w:t>
      </w:r>
      <w:r w:rsidRPr="00463086">
        <w:rPr>
          <w:rFonts w:ascii="Times New Roman" w:hAnsi="Times New Roman" w:cs="Times New Roman"/>
          <w:bCs/>
          <w:sz w:val="24"/>
          <w:szCs w:val="24"/>
        </w:rPr>
        <w:t>in children’s lives</w:t>
      </w:r>
      <w:r>
        <w:rPr>
          <w:rFonts w:ascii="Times New Roman" w:hAnsi="Times New Roman" w:cs="Times New Roman"/>
          <w:bCs/>
          <w:sz w:val="24"/>
          <w:szCs w:val="24"/>
        </w:rPr>
        <w:t>,</w:t>
      </w:r>
      <w:r w:rsidRPr="00463086">
        <w:rPr>
          <w:rFonts w:ascii="Times New Roman" w:hAnsi="Times New Roman" w:cs="Times New Roman"/>
          <w:bCs/>
          <w:sz w:val="24"/>
          <w:szCs w:val="24"/>
        </w:rPr>
        <w:t xml:space="preserve"> together with traditional non-digital</w:t>
      </w:r>
      <w:r>
        <w:rPr>
          <w:rFonts w:ascii="Times New Roman" w:hAnsi="Times New Roman" w:cs="Times New Roman"/>
          <w:bCs/>
          <w:sz w:val="24"/>
          <w:szCs w:val="24"/>
        </w:rPr>
        <w:t xml:space="preserve"> devices and </w:t>
      </w:r>
      <w:r w:rsidRPr="00463086">
        <w:rPr>
          <w:rFonts w:ascii="Times New Roman" w:hAnsi="Times New Roman" w:cs="Times New Roman"/>
          <w:bCs/>
          <w:sz w:val="24"/>
          <w:szCs w:val="24"/>
        </w:rPr>
        <w:t>tools.</w:t>
      </w:r>
      <w:r>
        <w:rPr>
          <w:rFonts w:ascii="Times New Roman" w:hAnsi="Times New Roman" w:cs="Times New Roman"/>
          <w:bCs/>
          <w:sz w:val="24"/>
          <w:szCs w:val="24"/>
        </w:rPr>
        <w:t xml:space="preserve"> C</w:t>
      </w:r>
      <w:r w:rsidRPr="009266E9">
        <w:rPr>
          <w:rFonts w:ascii="Times New Roman" w:hAnsi="Times New Roman" w:cs="Times New Roman"/>
          <w:bCs/>
          <w:sz w:val="24"/>
          <w:szCs w:val="24"/>
        </w:rPr>
        <w:t>hildren</w:t>
      </w:r>
      <w:r>
        <w:rPr>
          <w:rFonts w:ascii="Times New Roman" w:hAnsi="Times New Roman" w:cs="Times New Roman"/>
          <w:bCs/>
          <w:sz w:val="24"/>
          <w:szCs w:val="24"/>
        </w:rPr>
        <w:t>, even of a young age,</w:t>
      </w:r>
      <w:r w:rsidRPr="009266E9">
        <w:rPr>
          <w:rFonts w:ascii="Times New Roman" w:hAnsi="Times New Roman" w:cs="Times New Roman"/>
          <w:bCs/>
          <w:sz w:val="24"/>
          <w:szCs w:val="24"/>
        </w:rPr>
        <w:t xml:space="preserve"> may gain </w:t>
      </w:r>
      <w:r>
        <w:rPr>
          <w:rFonts w:ascii="Times New Roman" w:hAnsi="Times New Roman" w:cs="Times New Roman"/>
          <w:bCs/>
          <w:sz w:val="24"/>
          <w:szCs w:val="24"/>
        </w:rPr>
        <w:t xml:space="preserve">academic, </w:t>
      </w:r>
      <w:r w:rsidRPr="009266E9">
        <w:rPr>
          <w:rFonts w:ascii="Times New Roman" w:hAnsi="Times New Roman" w:cs="Times New Roman"/>
          <w:bCs/>
          <w:sz w:val="24"/>
          <w:szCs w:val="24"/>
        </w:rPr>
        <w:t>intellectual</w:t>
      </w:r>
      <w:r>
        <w:rPr>
          <w:rFonts w:ascii="Times New Roman" w:hAnsi="Times New Roman" w:cs="Times New Roman"/>
          <w:bCs/>
          <w:sz w:val="24"/>
          <w:szCs w:val="24"/>
        </w:rPr>
        <w:t>, social</w:t>
      </w:r>
      <w:r w:rsidRPr="009266E9">
        <w:rPr>
          <w:rFonts w:ascii="Times New Roman" w:hAnsi="Times New Roman" w:cs="Times New Roman"/>
          <w:bCs/>
          <w:sz w:val="24"/>
          <w:szCs w:val="24"/>
        </w:rPr>
        <w:t xml:space="preserve"> and emotional</w:t>
      </w:r>
      <w:r>
        <w:rPr>
          <w:rFonts w:ascii="Times New Roman" w:hAnsi="Times New Roman" w:cs="Times New Roman"/>
          <w:bCs/>
          <w:sz w:val="24"/>
          <w:szCs w:val="24"/>
        </w:rPr>
        <w:t xml:space="preserve"> benefits</w:t>
      </w:r>
      <w:r w:rsidRPr="009266E9">
        <w:rPr>
          <w:rFonts w:ascii="Times New Roman" w:hAnsi="Times New Roman" w:cs="Times New Roman"/>
          <w:bCs/>
          <w:sz w:val="24"/>
          <w:szCs w:val="24"/>
        </w:rPr>
        <w:t xml:space="preserve"> </w:t>
      </w:r>
      <w:r>
        <w:rPr>
          <w:rFonts w:ascii="Times New Roman" w:hAnsi="Times New Roman" w:cs="Times New Roman"/>
          <w:bCs/>
          <w:sz w:val="24"/>
          <w:szCs w:val="24"/>
        </w:rPr>
        <w:t>when</w:t>
      </w:r>
      <w:r w:rsidRPr="009266E9">
        <w:rPr>
          <w:rFonts w:ascii="Times New Roman" w:hAnsi="Times New Roman" w:cs="Times New Roman"/>
          <w:bCs/>
          <w:sz w:val="24"/>
          <w:szCs w:val="24"/>
        </w:rPr>
        <w:t xml:space="preserve"> experienc</w:t>
      </w:r>
      <w:r>
        <w:rPr>
          <w:rFonts w:ascii="Times New Roman" w:hAnsi="Times New Roman" w:cs="Times New Roman"/>
          <w:bCs/>
          <w:sz w:val="24"/>
          <w:szCs w:val="24"/>
        </w:rPr>
        <w:t>ing</w:t>
      </w:r>
      <w:r w:rsidRPr="009266E9">
        <w:rPr>
          <w:rFonts w:ascii="Times New Roman" w:hAnsi="Times New Roman" w:cs="Times New Roman"/>
          <w:bCs/>
          <w:sz w:val="24"/>
          <w:szCs w:val="24"/>
        </w:rPr>
        <w:t xml:space="preserve"> several </w:t>
      </w:r>
      <w:r>
        <w:rPr>
          <w:rFonts w:ascii="Times New Roman" w:hAnsi="Times New Roman" w:cs="Times New Roman"/>
          <w:bCs/>
          <w:sz w:val="24"/>
          <w:szCs w:val="24"/>
        </w:rPr>
        <w:t>types of</w:t>
      </w:r>
      <w:r w:rsidR="007676EF">
        <w:rPr>
          <w:rFonts w:ascii="Times New Roman" w:hAnsi="Times New Roman" w:cs="Times New Roman"/>
          <w:bCs/>
          <w:sz w:val="24"/>
          <w:szCs w:val="24"/>
        </w:rPr>
        <w:t xml:space="preserve"> digital</w:t>
      </w:r>
      <w:r w:rsidRPr="009266E9">
        <w:rPr>
          <w:rFonts w:ascii="Times New Roman" w:hAnsi="Times New Roman" w:cs="Times New Roman"/>
          <w:bCs/>
          <w:sz w:val="24"/>
          <w:szCs w:val="24"/>
        </w:rPr>
        <w:t xml:space="preserve"> </w:t>
      </w:r>
      <w:r w:rsidR="007676EF">
        <w:rPr>
          <w:rFonts w:ascii="Times New Roman" w:hAnsi="Times New Roman" w:cs="Times New Roman"/>
          <w:bCs/>
          <w:sz w:val="24"/>
          <w:szCs w:val="24"/>
        </w:rPr>
        <w:t>and non</w:t>
      </w:r>
      <w:r w:rsidRPr="009266E9">
        <w:rPr>
          <w:rFonts w:ascii="Times New Roman" w:hAnsi="Times New Roman" w:cs="Times New Roman"/>
          <w:bCs/>
          <w:sz w:val="24"/>
          <w:szCs w:val="24"/>
        </w:rPr>
        <w:t xml:space="preserve">-digital </w:t>
      </w:r>
      <w:r w:rsidR="007676EF" w:rsidRPr="009266E9">
        <w:rPr>
          <w:rFonts w:ascii="Times New Roman" w:hAnsi="Times New Roman" w:cs="Times New Roman"/>
          <w:bCs/>
          <w:sz w:val="24"/>
          <w:szCs w:val="24"/>
        </w:rPr>
        <w:t>media</w:t>
      </w:r>
      <w:r w:rsidR="007676EF">
        <w:rPr>
          <w:rFonts w:ascii="Times New Roman" w:hAnsi="Times New Roman" w:cs="Times New Roman"/>
          <w:bCs/>
          <w:sz w:val="24"/>
          <w:szCs w:val="24"/>
        </w:rPr>
        <w:t xml:space="preserve"> (Alper, 2013)</w:t>
      </w:r>
      <w:r w:rsidRPr="009266E9">
        <w:rPr>
          <w:rFonts w:ascii="Times New Roman" w:hAnsi="Times New Roman" w:cs="Times New Roman"/>
          <w:bCs/>
          <w:sz w:val="24"/>
          <w:szCs w:val="24"/>
        </w:rPr>
        <w:t>.</w:t>
      </w:r>
    </w:p>
    <w:p w14:paraId="5DE8C3E5" w14:textId="77777777" w:rsidR="001738FF" w:rsidRPr="00E0065E" w:rsidRDefault="001738FF" w:rsidP="007676EF">
      <w:pPr>
        <w:spacing w:before="120" w:line="360" w:lineRule="auto"/>
        <w:rPr>
          <w:rFonts w:ascii="Times New Roman" w:hAnsi="Times New Roman" w:cs="Times New Roman"/>
          <w:noProof/>
          <w:sz w:val="24"/>
          <w:szCs w:val="24"/>
        </w:rPr>
      </w:pPr>
    </w:p>
    <w:p w14:paraId="3596C012" w14:textId="5EA8AB45" w:rsidR="00F03E3B" w:rsidRPr="00187CE9" w:rsidRDefault="00F03E3B" w:rsidP="00187CE9">
      <w:pPr>
        <w:spacing w:before="120" w:line="360" w:lineRule="auto"/>
        <w:rPr>
          <w:rFonts w:ascii="Times New Roman" w:hAnsi="Times New Roman" w:cs="Times New Roman"/>
          <w:b/>
          <w:noProof/>
          <w:sz w:val="24"/>
          <w:szCs w:val="24"/>
          <w:lang w:val="en-US"/>
        </w:rPr>
      </w:pPr>
      <w:r w:rsidRPr="00187CE9">
        <w:rPr>
          <w:rFonts w:ascii="Times New Roman" w:hAnsi="Times New Roman" w:cs="Times New Roman"/>
          <w:b/>
          <w:noProof/>
          <w:sz w:val="24"/>
          <w:szCs w:val="24"/>
          <w:lang w:val="en-US"/>
        </w:rPr>
        <w:t>Change agents and maker cultures</w:t>
      </w:r>
    </w:p>
    <w:p w14:paraId="7F15DBE3" w14:textId="77777777" w:rsidR="008126BB" w:rsidRDefault="008126BB" w:rsidP="00187CE9">
      <w:pPr>
        <w:spacing w:line="360" w:lineRule="auto"/>
        <w:rPr>
          <w:rFonts w:ascii="Times New Roman" w:eastAsia="Times New Roman" w:hAnsi="Times New Roman" w:cs="Times New Roman"/>
          <w:sz w:val="24"/>
          <w:szCs w:val="24"/>
          <w:lang w:val="en-GB"/>
        </w:rPr>
      </w:pPr>
    </w:p>
    <w:p w14:paraId="3E910FC6" w14:textId="4ABF599C" w:rsidR="008126BB" w:rsidRPr="001738FF" w:rsidRDefault="008126BB" w:rsidP="001738FF">
      <w:pPr>
        <w:spacing w:line="360" w:lineRule="auto"/>
        <w:rPr>
          <w:rFonts w:ascii="Times New Roman" w:eastAsia="Times New Roman" w:hAnsi="Times New Roman" w:cs="Times New Roman"/>
          <w:sz w:val="24"/>
          <w:szCs w:val="24"/>
          <w:lang w:val="en-GB"/>
        </w:rPr>
      </w:pPr>
      <w:r w:rsidRPr="008126BB">
        <w:rPr>
          <w:rFonts w:ascii="Times New Roman" w:eastAsia="Times New Roman" w:hAnsi="Times New Roman" w:cs="Times New Roman"/>
          <w:sz w:val="24"/>
          <w:szCs w:val="24"/>
          <w:lang w:val="en-GB"/>
        </w:rPr>
        <w:t>Children’s lives are transformed by flow of information and its result: connectivity worldwide, providing opportunities to actively engage as national as well as global citizens. Consequently, educators' role focuses on the comprehension of the notion of global citizenship, which entails concepts such as respect for human rights, social justice, diversity, gender equality</w:t>
      </w:r>
      <w:r w:rsidRPr="008126BB">
        <w:rPr>
          <w:rFonts w:ascii="Times New Roman" w:eastAsia="Times New Roman" w:hAnsi="Times New Roman" w:cs="Times New Roman"/>
          <w:sz w:val="24"/>
          <w:szCs w:val="24"/>
          <w:rtl/>
          <w:lang w:val="en-GB" w:bidi="he-IL"/>
        </w:rPr>
        <w:t>,</w:t>
      </w:r>
      <w:r w:rsidRPr="008126BB">
        <w:rPr>
          <w:rFonts w:ascii="Times New Roman" w:eastAsia="Times New Roman" w:hAnsi="Times New Roman" w:cs="Times New Roman"/>
          <w:sz w:val="24"/>
          <w:szCs w:val="24"/>
          <w:lang w:val="en-GB"/>
        </w:rPr>
        <w:t xml:space="preserve"> and environmental sustainability (UNESCO, 2015).</w:t>
      </w:r>
      <w:r w:rsidR="001738FF">
        <w:rPr>
          <w:rFonts w:ascii="Times New Roman" w:eastAsia="Times New Roman" w:hAnsi="Times New Roman" w:cs="Times New Roman"/>
          <w:sz w:val="24"/>
          <w:szCs w:val="24"/>
          <w:lang w:val="en-GB"/>
        </w:rPr>
        <w:t xml:space="preserve"> </w:t>
      </w:r>
      <w:r w:rsidR="001738FF" w:rsidRPr="001738FF">
        <w:rPr>
          <w:rFonts w:ascii="Times New Roman" w:eastAsia="Times New Roman" w:hAnsi="Times New Roman" w:cs="Times New Roman"/>
          <w:sz w:val="24"/>
          <w:szCs w:val="24"/>
          <w:lang w:val="en-GB"/>
        </w:rPr>
        <w:t>This requires</w:t>
      </w:r>
      <w:r w:rsidRPr="001738FF">
        <w:rPr>
          <w:rFonts w:ascii="Times New Roman" w:eastAsia="Times New Roman" w:hAnsi="Times New Roman" w:cs="Times New Roman"/>
          <w:sz w:val="24"/>
          <w:szCs w:val="24"/>
          <w:lang w:val="en-GB"/>
        </w:rPr>
        <w:t xml:space="preserve"> planning </w:t>
      </w:r>
      <w:r w:rsidR="001738FF" w:rsidRPr="001738FF">
        <w:rPr>
          <w:rFonts w:ascii="Times New Roman" w:eastAsia="Times New Roman" w:hAnsi="Times New Roman" w:cs="Times New Roman"/>
          <w:sz w:val="24"/>
          <w:szCs w:val="24"/>
          <w:lang w:val="en-GB"/>
        </w:rPr>
        <w:t>of</w:t>
      </w:r>
      <w:r w:rsidRPr="001738FF">
        <w:rPr>
          <w:rFonts w:ascii="Times New Roman" w:eastAsia="Times New Roman" w:hAnsi="Times New Roman" w:cs="Times New Roman"/>
          <w:sz w:val="24"/>
          <w:szCs w:val="24"/>
          <w:lang w:val="en-GB"/>
        </w:rPr>
        <w:t xml:space="preserve"> opportunities for children to </w:t>
      </w:r>
      <w:r w:rsidR="001738FF" w:rsidRPr="001738FF">
        <w:rPr>
          <w:rFonts w:ascii="Times New Roman" w:eastAsia="Times New Roman" w:hAnsi="Times New Roman" w:cs="Times New Roman"/>
          <w:sz w:val="24"/>
          <w:szCs w:val="24"/>
          <w:lang w:val="en-GB"/>
        </w:rPr>
        <w:t xml:space="preserve">practice </w:t>
      </w:r>
      <w:r w:rsidRPr="001738FF">
        <w:rPr>
          <w:rFonts w:ascii="Times New Roman" w:eastAsia="Times New Roman" w:hAnsi="Times New Roman" w:cs="Times New Roman"/>
          <w:sz w:val="24"/>
          <w:szCs w:val="24"/>
          <w:lang w:val="en-GB"/>
        </w:rPr>
        <w:t xml:space="preserve">critically </w:t>
      </w:r>
      <w:r w:rsidR="001738FF" w:rsidRPr="001738FF">
        <w:rPr>
          <w:rFonts w:ascii="Times New Roman" w:eastAsia="Times New Roman" w:hAnsi="Times New Roman" w:cs="Times New Roman"/>
          <w:sz w:val="24"/>
          <w:szCs w:val="24"/>
          <w:lang w:val="en-GB"/>
        </w:rPr>
        <w:t xml:space="preserve">thinking related to the detailed issues, as well as to </w:t>
      </w:r>
      <w:r w:rsidRPr="001738FF">
        <w:rPr>
          <w:rFonts w:ascii="Times New Roman" w:eastAsia="Times New Roman" w:hAnsi="Times New Roman" w:cs="Times New Roman"/>
          <w:sz w:val="24"/>
          <w:szCs w:val="24"/>
          <w:lang w:val="en-GB"/>
        </w:rPr>
        <w:t>act</w:t>
      </w:r>
      <w:r w:rsidR="001738FF" w:rsidRPr="001738FF">
        <w:rPr>
          <w:rFonts w:ascii="Times New Roman" w:eastAsia="Times New Roman" w:hAnsi="Times New Roman" w:cs="Times New Roman"/>
          <w:sz w:val="24"/>
          <w:szCs w:val="24"/>
          <w:lang w:val="en-GB"/>
        </w:rPr>
        <w:t xml:space="preserve"> i</w:t>
      </w:r>
      <w:r w:rsidRPr="001738FF">
        <w:rPr>
          <w:rFonts w:ascii="Times New Roman" w:eastAsia="Times New Roman" w:hAnsi="Times New Roman" w:cs="Times New Roman"/>
          <w:sz w:val="24"/>
          <w:szCs w:val="24"/>
          <w:lang w:val="en-GB"/>
        </w:rPr>
        <w:t xml:space="preserve">n </w:t>
      </w:r>
      <w:r w:rsidR="001738FF" w:rsidRPr="001738FF">
        <w:rPr>
          <w:rFonts w:ascii="Times New Roman" w:eastAsia="Times New Roman" w:hAnsi="Times New Roman" w:cs="Times New Roman"/>
          <w:sz w:val="24"/>
          <w:szCs w:val="24"/>
          <w:lang w:val="en-GB"/>
        </w:rPr>
        <w:t xml:space="preserve">order </w:t>
      </w:r>
      <w:r w:rsidRPr="001738FF">
        <w:rPr>
          <w:rFonts w:ascii="Times New Roman" w:eastAsia="Times New Roman" w:hAnsi="Times New Roman" w:cs="Times New Roman"/>
          <w:sz w:val="24"/>
          <w:szCs w:val="24"/>
          <w:lang w:val="en-GB"/>
        </w:rPr>
        <w:t xml:space="preserve">to </w:t>
      </w:r>
      <w:r w:rsidR="001738FF" w:rsidRPr="001738FF">
        <w:rPr>
          <w:rFonts w:ascii="Times New Roman" w:eastAsia="Times New Roman" w:hAnsi="Times New Roman" w:cs="Times New Roman"/>
          <w:sz w:val="24"/>
          <w:szCs w:val="24"/>
          <w:lang w:val="en-GB"/>
        </w:rPr>
        <w:t>preserve the values of</w:t>
      </w:r>
      <w:r w:rsidRPr="001738FF">
        <w:rPr>
          <w:rFonts w:ascii="Times New Roman" w:eastAsia="Times New Roman" w:hAnsi="Times New Roman" w:cs="Times New Roman"/>
          <w:sz w:val="24"/>
          <w:szCs w:val="24"/>
          <w:lang w:val="en-GB"/>
        </w:rPr>
        <w:t xml:space="preserve"> basic human rights</w:t>
      </w:r>
      <w:r w:rsidR="001738FF" w:rsidRPr="001738FF">
        <w:rPr>
          <w:rFonts w:ascii="Times New Roman" w:eastAsia="Times New Roman" w:hAnsi="Times New Roman" w:cs="Times New Roman"/>
          <w:sz w:val="24"/>
          <w:szCs w:val="24"/>
          <w:lang w:val="en-GB"/>
        </w:rPr>
        <w:t xml:space="preserve"> in an attempt to</w:t>
      </w:r>
      <w:r w:rsidRPr="001738FF">
        <w:rPr>
          <w:rFonts w:ascii="Times New Roman" w:eastAsia="Times New Roman" w:hAnsi="Times New Roman" w:cs="Times New Roman"/>
          <w:sz w:val="24"/>
          <w:szCs w:val="24"/>
          <w:lang w:val="en-GB"/>
        </w:rPr>
        <w:t xml:space="preserve"> make a difference (Bennett, Aguayo &amp; Field, 2016; Livingstone &amp; Third, 2017).</w:t>
      </w:r>
    </w:p>
    <w:p w14:paraId="04A18DC0" w14:textId="77777777" w:rsidR="008126BB" w:rsidRDefault="008126BB" w:rsidP="00187CE9">
      <w:pPr>
        <w:spacing w:line="360" w:lineRule="auto"/>
        <w:rPr>
          <w:rFonts w:ascii="Times New Roman" w:eastAsia="Times New Roman" w:hAnsi="Times New Roman" w:cs="Times New Roman"/>
          <w:sz w:val="24"/>
          <w:szCs w:val="24"/>
          <w:lang w:val="en-GB"/>
        </w:rPr>
      </w:pPr>
    </w:p>
    <w:p w14:paraId="7D36DAA1" w14:textId="77777777" w:rsidR="008A0314" w:rsidRPr="00187CE9" w:rsidRDefault="008A0314" w:rsidP="00187CE9">
      <w:pPr>
        <w:spacing w:line="360" w:lineRule="auto"/>
        <w:rPr>
          <w:rFonts w:ascii="Times New Roman" w:eastAsia="Times New Roman" w:hAnsi="Times New Roman" w:cs="Times New Roman"/>
          <w:sz w:val="24"/>
          <w:szCs w:val="24"/>
          <w:lang w:val="en-GB"/>
        </w:rPr>
      </w:pPr>
      <w:r w:rsidRPr="00187CE9">
        <w:rPr>
          <w:rFonts w:ascii="Times New Roman" w:eastAsia="Times New Roman" w:hAnsi="Times New Roman" w:cs="Times New Roman"/>
          <w:sz w:val="24"/>
          <w:szCs w:val="24"/>
          <w:lang w:val="en-GB"/>
        </w:rPr>
        <w:t xml:space="preserve">Youth as drivers for change has been a priority for social innovation on European level for more than a decade. It has been stated that “Europe’s future depends on its youth” (EU Commission, 2009: 2), and both the ‘YOUTH’-program and ‘SALTO-YOUTH’ have been set up to involve and engage young people in diverse ways throughout Europe. However, the current crisis compounds the need to nurture young human capital in new ways, and to look for new models, solutions and strategies for solving present and future challenges for Europe. </w:t>
      </w:r>
    </w:p>
    <w:p w14:paraId="153A6B66" w14:textId="77777777" w:rsidR="008A0314" w:rsidRPr="004F0136" w:rsidRDefault="008A0314" w:rsidP="004F0136">
      <w:pPr>
        <w:spacing w:line="360" w:lineRule="auto"/>
        <w:rPr>
          <w:rFonts w:ascii="Times New Roman" w:eastAsia="Times New Roman" w:hAnsi="Times New Roman" w:cs="Times New Roman"/>
          <w:sz w:val="24"/>
          <w:szCs w:val="24"/>
          <w:lang w:val="en-GB"/>
        </w:rPr>
      </w:pPr>
    </w:p>
    <w:p w14:paraId="341236E7" w14:textId="4FEDC630" w:rsidR="00A5575E" w:rsidRPr="004F0136" w:rsidRDefault="004F0136" w:rsidP="004F0136">
      <w:pPr>
        <w:spacing w:line="360" w:lineRule="auto"/>
        <w:rPr>
          <w:rFonts w:ascii="Times New Roman" w:eastAsia="Times New Roman" w:hAnsi="Times New Roman" w:cs="Times New Roman"/>
          <w:sz w:val="24"/>
          <w:szCs w:val="24"/>
          <w:lang w:val="en-GB"/>
        </w:rPr>
      </w:pPr>
      <w:r w:rsidRPr="004F0136">
        <w:rPr>
          <w:rFonts w:ascii="Times New Roman" w:eastAsia="Times New Roman" w:hAnsi="Times New Roman" w:cs="Times New Roman"/>
          <w:sz w:val="24"/>
          <w:szCs w:val="24"/>
          <w:lang w:val="en-GB"/>
        </w:rPr>
        <w:t>Indeed</w:t>
      </w:r>
      <w:r w:rsidR="00A5575E" w:rsidRPr="004F0136">
        <w:rPr>
          <w:rFonts w:ascii="Times New Roman" w:eastAsia="Times New Roman" w:hAnsi="Times New Roman" w:cs="Times New Roman"/>
          <w:sz w:val="24"/>
          <w:szCs w:val="24"/>
          <w:lang w:val="en-GB"/>
        </w:rPr>
        <w:t>, policymakers, researchers and p</w:t>
      </w:r>
      <w:r w:rsidR="009323F6">
        <w:rPr>
          <w:rFonts w:ascii="Times New Roman" w:eastAsia="Times New Roman" w:hAnsi="Times New Roman" w:cs="Times New Roman"/>
          <w:sz w:val="24"/>
          <w:szCs w:val="24"/>
          <w:lang w:val="en-GB"/>
        </w:rPr>
        <w:t>ractitioners need to consider a</w:t>
      </w:r>
      <w:r w:rsidR="00A5575E" w:rsidRPr="004F0136">
        <w:rPr>
          <w:rFonts w:ascii="Times New Roman" w:eastAsia="Times New Roman" w:hAnsi="Times New Roman" w:cs="Times New Roman"/>
          <w:sz w:val="24"/>
          <w:szCs w:val="24"/>
          <w:lang w:val="en-GB"/>
        </w:rPr>
        <w:t xml:space="preserve"> proper balance of utilizing digital technology for promoting children’s rights</w:t>
      </w:r>
      <w:r w:rsidR="00206030">
        <w:rPr>
          <w:rFonts w:ascii="Times New Roman" w:eastAsia="Times New Roman" w:hAnsi="Times New Roman" w:cs="Times New Roman"/>
          <w:sz w:val="24"/>
          <w:szCs w:val="24"/>
          <w:lang w:val="en-GB"/>
        </w:rPr>
        <w:t>.</w:t>
      </w:r>
      <w:r w:rsidR="00A5575E" w:rsidRPr="004F0136">
        <w:rPr>
          <w:rFonts w:ascii="Times New Roman" w:eastAsia="Times New Roman" w:hAnsi="Times New Roman" w:cs="Times New Roman"/>
          <w:sz w:val="24"/>
          <w:szCs w:val="24"/>
          <w:lang w:val="en-GB"/>
        </w:rPr>
        <w:t xml:space="preserve"> Research, consequently, is necessary for counteracting the contemporary popular tendency of anxiety regarding the risks of digital technologies and its allegedly negative effects. Controversial media coverage of this topic offers a dangerous viewpoint of </w:t>
      </w:r>
      <w:r w:rsidR="00A5575E" w:rsidRPr="004F0136">
        <w:rPr>
          <w:rFonts w:ascii="Times New Roman" w:eastAsia="Times New Roman" w:hAnsi="Times New Roman" w:cs="Times New Roman"/>
          <w:sz w:val="24"/>
          <w:szCs w:val="24"/>
          <w:lang w:val="en-GB"/>
        </w:rPr>
        <w:lastRenderedPageBreak/>
        <w:t xml:space="preserve">technology, characterizing a type of technological determinism, e.g., technologies possessing intrinsic powers that affect all people in all situations similarly (boyd, 2014). However, experiences of children and young people with digital media involve advantages as well as complexities. Complexity also </w:t>
      </w:r>
      <w:r w:rsidR="00330093" w:rsidRPr="004F0136">
        <w:rPr>
          <w:rFonts w:ascii="Times New Roman" w:eastAsia="Times New Roman" w:hAnsi="Times New Roman" w:cs="Times New Roman"/>
          <w:sz w:val="24"/>
          <w:szCs w:val="24"/>
          <w:lang w:val="en-GB"/>
        </w:rPr>
        <w:t>characterizes</w:t>
      </w:r>
      <w:r w:rsidR="00A5575E" w:rsidRPr="004F0136">
        <w:rPr>
          <w:rFonts w:ascii="Times New Roman" w:eastAsia="Times New Roman" w:hAnsi="Times New Roman" w:cs="Times New Roman"/>
          <w:sz w:val="24"/>
          <w:szCs w:val="24"/>
          <w:lang w:val="en-GB"/>
        </w:rPr>
        <w:t xml:space="preserve"> the role of practitioners and researchers in their attempts to promote children’s rights and allowing them to pursue these rights</w:t>
      </w:r>
      <w:r>
        <w:rPr>
          <w:rFonts w:ascii="Times New Roman" w:eastAsia="Times New Roman" w:hAnsi="Times New Roman" w:cs="Times New Roman"/>
          <w:sz w:val="24"/>
          <w:szCs w:val="24"/>
          <w:lang w:val="en-GB"/>
        </w:rPr>
        <w:t xml:space="preserve"> </w:t>
      </w:r>
      <w:r w:rsidR="00A5575E" w:rsidRPr="004F0136">
        <w:rPr>
          <w:rFonts w:ascii="Times New Roman" w:eastAsia="Times New Roman" w:hAnsi="Times New Roman" w:cs="Times New Roman"/>
          <w:sz w:val="24"/>
          <w:szCs w:val="24"/>
          <w:lang w:val="en-GB"/>
        </w:rPr>
        <w:t>(Coppock &amp; Gillett-Swan, 2016).</w:t>
      </w:r>
    </w:p>
    <w:p w14:paraId="591C771B" w14:textId="77777777" w:rsidR="00A5575E" w:rsidRPr="009323F6" w:rsidRDefault="00A5575E" w:rsidP="009323F6">
      <w:pPr>
        <w:spacing w:line="360" w:lineRule="auto"/>
        <w:rPr>
          <w:rFonts w:ascii="Times New Roman" w:eastAsia="Times New Roman" w:hAnsi="Times New Roman" w:cs="Times New Roman"/>
          <w:sz w:val="24"/>
          <w:szCs w:val="24"/>
          <w:lang w:val="en-GB"/>
        </w:rPr>
      </w:pPr>
    </w:p>
    <w:p w14:paraId="55B7C702" w14:textId="6FD8ED36" w:rsidR="00330093" w:rsidRPr="009323F6" w:rsidRDefault="009323F6" w:rsidP="009323F6">
      <w:pPr>
        <w:spacing w:line="360" w:lineRule="auto"/>
        <w:rPr>
          <w:rFonts w:ascii="Times New Roman" w:eastAsia="Times New Roman" w:hAnsi="Times New Roman" w:cs="Times New Roman"/>
          <w:sz w:val="24"/>
          <w:szCs w:val="24"/>
          <w:lang w:val="en-GB"/>
        </w:rPr>
      </w:pPr>
      <w:r w:rsidRPr="009323F6">
        <w:rPr>
          <w:rFonts w:ascii="Times New Roman" w:eastAsia="Times New Roman" w:hAnsi="Times New Roman" w:cs="Times New Roman"/>
          <w:sz w:val="24"/>
          <w:szCs w:val="24"/>
          <w:lang w:val="en-GB"/>
        </w:rPr>
        <w:t>Notwithstanding, w</w:t>
      </w:r>
      <w:r w:rsidR="00330093" w:rsidRPr="009323F6">
        <w:rPr>
          <w:rFonts w:ascii="Times New Roman" w:eastAsia="Times New Roman" w:hAnsi="Times New Roman" w:cs="Times New Roman"/>
          <w:sz w:val="24"/>
          <w:szCs w:val="24"/>
          <w:lang w:val="en-GB"/>
        </w:rPr>
        <w:t xml:space="preserve">e know even less about digital citizenship </w:t>
      </w:r>
      <w:r w:rsidR="00206030">
        <w:rPr>
          <w:rFonts w:ascii="Times New Roman" w:eastAsia="Times New Roman" w:hAnsi="Times New Roman" w:cs="Times New Roman"/>
          <w:sz w:val="24"/>
          <w:szCs w:val="24"/>
          <w:lang w:val="en-GB"/>
        </w:rPr>
        <w:t xml:space="preserve">and </w:t>
      </w:r>
      <w:r w:rsidR="00330093" w:rsidRPr="009323F6">
        <w:rPr>
          <w:rFonts w:ascii="Times New Roman" w:eastAsia="Times New Roman" w:hAnsi="Times New Roman" w:cs="Times New Roman"/>
          <w:sz w:val="24"/>
          <w:szCs w:val="24"/>
          <w:lang w:val="en-GB"/>
        </w:rPr>
        <w:t>the conditions for this pursuit</w:t>
      </w:r>
      <w:r w:rsidRPr="009323F6">
        <w:rPr>
          <w:rFonts w:ascii="Times New Roman" w:eastAsia="Times New Roman" w:hAnsi="Times New Roman" w:cs="Times New Roman"/>
          <w:sz w:val="24"/>
          <w:szCs w:val="24"/>
          <w:lang w:val="en-GB"/>
        </w:rPr>
        <w:t xml:space="preserve"> for children with disabilities.</w:t>
      </w:r>
      <w:r w:rsidR="00330093" w:rsidRPr="009323F6">
        <w:rPr>
          <w:rFonts w:ascii="Times New Roman" w:eastAsia="Times New Roman" w:hAnsi="Times New Roman" w:cs="Times New Roman"/>
          <w:sz w:val="24"/>
          <w:szCs w:val="24"/>
          <w:lang w:val="en-GB"/>
        </w:rPr>
        <w:t xml:space="preserve"> Children are a generally marginalized </w:t>
      </w:r>
      <w:r w:rsidRPr="009323F6">
        <w:rPr>
          <w:rFonts w:ascii="Times New Roman" w:eastAsia="Times New Roman" w:hAnsi="Times New Roman" w:cs="Times New Roman"/>
          <w:sz w:val="24"/>
          <w:szCs w:val="24"/>
          <w:lang w:val="en-GB"/>
        </w:rPr>
        <w:t xml:space="preserve">population, their </w:t>
      </w:r>
      <w:r w:rsidR="00330093" w:rsidRPr="009323F6">
        <w:rPr>
          <w:rFonts w:ascii="Times New Roman" w:eastAsia="Times New Roman" w:hAnsi="Times New Roman" w:cs="Times New Roman"/>
          <w:sz w:val="24"/>
          <w:szCs w:val="24"/>
          <w:lang w:val="en-GB"/>
        </w:rPr>
        <w:t xml:space="preserve">voices </w:t>
      </w:r>
      <w:r w:rsidRPr="009323F6">
        <w:rPr>
          <w:rFonts w:ascii="Times New Roman" w:eastAsia="Times New Roman" w:hAnsi="Times New Roman" w:cs="Times New Roman"/>
          <w:sz w:val="24"/>
          <w:szCs w:val="24"/>
          <w:lang w:val="en-GB"/>
        </w:rPr>
        <w:t xml:space="preserve">relatively unheard; hence, </w:t>
      </w:r>
      <w:r w:rsidR="00330093" w:rsidRPr="009323F6">
        <w:rPr>
          <w:rFonts w:ascii="Times New Roman" w:eastAsia="Times New Roman" w:hAnsi="Times New Roman" w:cs="Times New Roman"/>
          <w:sz w:val="24"/>
          <w:szCs w:val="24"/>
          <w:lang w:val="en-GB"/>
        </w:rPr>
        <w:t xml:space="preserve">even less attention </w:t>
      </w:r>
      <w:r w:rsidRPr="009323F6">
        <w:rPr>
          <w:rFonts w:ascii="Times New Roman" w:eastAsia="Times New Roman" w:hAnsi="Times New Roman" w:cs="Times New Roman"/>
          <w:sz w:val="24"/>
          <w:szCs w:val="24"/>
          <w:lang w:val="en-GB"/>
        </w:rPr>
        <w:t xml:space="preserve">is allocated </w:t>
      </w:r>
      <w:r w:rsidR="00330093" w:rsidRPr="009323F6">
        <w:rPr>
          <w:rFonts w:ascii="Times New Roman" w:eastAsia="Times New Roman" w:hAnsi="Times New Roman" w:cs="Times New Roman"/>
          <w:sz w:val="24"/>
          <w:szCs w:val="24"/>
          <w:lang w:val="en-GB"/>
        </w:rPr>
        <w:t xml:space="preserve">to children with disabilities and their use of </w:t>
      </w:r>
      <w:r w:rsidRPr="009323F6">
        <w:rPr>
          <w:rFonts w:ascii="Times New Roman" w:eastAsia="Times New Roman" w:hAnsi="Times New Roman" w:cs="Times New Roman"/>
          <w:sz w:val="24"/>
          <w:szCs w:val="24"/>
          <w:lang w:val="en-GB"/>
        </w:rPr>
        <w:t xml:space="preserve">digital media. </w:t>
      </w:r>
      <w:r w:rsidR="00330093" w:rsidRPr="009323F6">
        <w:rPr>
          <w:rFonts w:ascii="Times New Roman" w:eastAsia="Times New Roman" w:hAnsi="Times New Roman" w:cs="Times New Roman"/>
          <w:sz w:val="24"/>
          <w:szCs w:val="24"/>
          <w:lang w:val="en-GB"/>
        </w:rPr>
        <w:t xml:space="preserve">Children with disabilities face </w:t>
      </w:r>
      <w:r w:rsidRPr="009323F6">
        <w:rPr>
          <w:rFonts w:ascii="Times New Roman" w:eastAsia="Times New Roman" w:hAnsi="Times New Roman" w:cs="Times New Roman"/>
          <w:sz w:val="24"/>
          <w:szCs w:val="24"/>
          <w:lang w:val="en-GB"/>
        </w:rPr>
        <w:t xml:space="preserve">similar </w:t>
      </w:r>
      <w:r w:rsidR="00330093" w:rsidRPr="009323F6">
        <w:rPr>
          <w:rFonts w:ascii="Times New Roman" w:eastAsia="Times New Roman" w:hAnsi="Times New Roman" w:cs="Times New Roman"/>
          <w:sz w:val="24"/>
          <w:szCs w:val="24"/>
          <w:lang w:val="en-GB"/>
        </w:rPr>
        <w:t>challenges to other</w:t>
      </w:r>
      <w:r w:rsidRPr="009323F6">
        <w:rPr>
          <w:rFonts w:ascii="Times New Roman" w:eastAsia="Times New Roman" w:hAnsi="Times New Roman" w:cs="Times New Roman"/>
          <w:sz w:val="24"/>
          <w:szCs w:val="24"/>
          <w:lang w:val="en-GB"/>
        </w:rPr>
        <w:t xml:space="preserve"> children, among them addressing </w:t>
      </w:r>
      <w:r w:rsidR="00330093" w:rsidRPr="009323F6">
        <w:rPr>
          <w:rFonts w:ascii="Times New Roman" w:eastAsia="Times New Roman" w:hAnsi="Times New Roman" w:cs="Times New Roman"/>
          <w:sz w:val="24"/>
          <w:szCs w:val="24"/>
          <w:lang w:val="en-GB"/>
        </w:rPr>
        <w:t xml:space="preserve">opportunities to </w:t>
      </w:r>
      <w:r w:rsidRPr="009323F6">
        <w:rPr>
          <w:rFonts w:ascii="Times New Roman" w:eastAsia="Times New Roman" w:hAnsi="Times New Roman" w:cs="Times New Roman"/>
          <w:sz w:val="24"/>
          <w:szCs w:val="24"/>
          <w:lang w:val="en-GB"/>
        </w:rPr>
        <w:t>utilize</w:t>
      </w:r>
      <w:r w:rsidR="00330093" w:rsidRPr="009323F6">
        <w:rPr>
          <w:rFonts w:ascii="Times New Roman" w:eastAsia="Times New Roman" w:hAnsi="Times New Roman" w:cs="Times New Roman"/>
          <w:sz w:val="24"/>
          <w:szCs w:val="24"/>
          <w:lang w:val="en-GB"/>
        </w:rPr>
        <w:t xml:space="preserve"> </w:t>
      </w:r>
      <w:r w:rsidRPr="009323F6">
        <w:rPr>
          <w:rFonts w:ascii="Times New Roman" w:eastAsia="Times New Roman" w:hAnsi="Times New Roman" w:cs="Times New Roman"/>
          <w:sz w:val="24"/>
          <w:szCs w:val="24"/>
          <w:lang w:val="en-GB"/>
        </w:rPr>
        <w:t xml:space="preserve">digital </w:t>
      </w:r>
      <w:r w:rsidR="00330093" w:rsidRPr="009323F6">
        <w:rPr>
          <w:rFonts w:ascii="Times New Roman" w:eastAsia="Times New Roman" w:hAnsi="Times New Roman" w:cs="Times New Roman"/>
          <w:sz w:val="24"/>
          <w:szCs w:val="24"/>
          <w:lang w:val="en-GB"/>
        </w:rPr>
        <w:t>media for soci</w:t>
      </w:r>
      <w:r w:rsidRPr="009323F6">
        <w:rPr>
          <w:rFonts w:ascii="Times New Roman" w:eastAsia="Times New Roman" w:hAnsi="Times New Roman" w:cs="Times New Roman"/>
          <w:sz w:val="24"/>
          <w:szCs w:val="24"/>
          <w:lang w:val="en-GB"/>
        </w:rPr>
        <w:t>al participation. Obstacles</w:t>
      </w:r>
      <w:r w:rsidR="00330093" w:rsidRPr="009323F6">
        <w:rPr>
          <w:rFonts w:ascii="Times New Roman" w:eastAsia="Times New Roman" w:hAnsi="Times New Roman" w:cs="Times New Roman"/>
          <w:sz w:val="24"/>
          <w:szCs w:val="24"/>
          <w:lang w:val="en-GB"/>
        </w:rPr>
        <w:t xml:space="preserve"> to their inclusion may intersect</w:t>
      </w:r>
      <w:r w:rsidRPr="009323F6">
        <w:rPr>
          <w:rFonts w:ascii="Times New Roman" w:eastAsia="Times New Roman" w:hAnsi="Times New Roman" w:cs="Times New Roman"/>
          <w:sz w:val="24"/>
          <w:szCs w:val="24"/>
          <w:lang w:val="en-GB"/>
        </w:rPr>
        <w:t xml:space="preserve"> </w:t>
      </w:r>
      <w:r w:rsidR="00330093" w:rsidRPr="009323F6">
        <w:rPr>
          <w:rFonts w:ascii="Times New Roman" w:eastAsia="Times New Roman" w:hAnsi="Times New Roman" w:cs="Times New Roman"/>
          <w:sz w:val="24"/>
          <w:szCs w:val="24"/>
          <w:lang w:val="en-GB"/>
        </w:rPr>
        <w:t xml:space="preserve">with </w:t>
      </w:r>
      <w:r w:rsidRPr="009323F6">
        <w:rPr>
          <w:rFonts w:ascii="Times New Roman" w:eastAsia="Times New Roman" w:hAnsi="Times New Roman" w:cs="Times New Roman"/>
          <w:sz w:val="24"/>
          <w:szCs w:val="24"/>
          <w:lang w:val="en-GB"/>
        </w:rPr>
        <w:t>additional traits, e.g., socio-cultural position</w:t>
      </w:r>
      <w:r w:rsidR="00330093" w:rsidRPr="009323F6">
        <w:rPr>
          <w:rFonts w:ascii="Times New Roman" w:eastAsia="Times New Roman" w:hAnsi="Times New Roman" w:cs="Times New Roman"/>
          <w:sz w:val="24"/>
          <w:szCs w:val="24"/>
          <w:lang w:val="en-GB"/>
        </w:rPr>
        <w:t>, gender, religion, and geograph</w:t>
      </w:r>
      <w:r w:rsidRPr="009323F6">
        <w:rPr>
          <w:rFonts w:ascii="Times New Roman" w:eastAsia="Times New Roman" w:hAnsi="Times New Roman" w:cs="Times New Roman"/>
          <w:sz w:val="24"/>
          <w:szCs w:val="24"/>
          <w:lang w:val="en-GB"/>
        </w:rPr>
        <w:t>ic location</w:t>
      </w:r>
      <w:r w:rsidR="00330093" w:rsidRPr="009323F6">
        <w:rPr>
          <w:rFonts w:ascii="Times New Roman" w:eastAsia="Times New Roman" w:hAnsi="Times New Roman" w:cs="Times New Roman"/>
          <w:sz w:val="24"/>
          <w:szCs w:val="24"/>
          <w:rtl/>
          <w:lang w:val="en-GB" w:bidi="he-IL"/>
        </w:rPr>
        <w:t>.</w:t>
      </w:r>
      <w:r w:rsidR="00330093" w:rsidRPr="009323F6">
        <w:rPr>
          <w:rFonts w:ascii="Times New Roman" w:eastAsia="Times New Roman" w:hAnsi="Times New Roman" w:cs="Times New Roman"/>
          <w:sz w:val="24"/>
          <w:szCs w:val="24"/>
          <w:lang w:val="en-GB"/>
        </w:rPr>
        <w:t xml:space="preserve"> Th</w:t>
      </w:r>
      <w:r w:rsidRPr="009323F6">
        <w:rPr>
          <w:rFonts w:ascii="Times New Roman" w:eastAsia="Times New Roman" w:hAnsi="Times New Roman" w:cs="Times New Roman"/>
          <w:sz w:val="24"/>
          <w:szCs w:val="24"/>
          <w:lang w:val="en-GB"/>
        </w:rPr>
        <w:t>e</w:t>
      </w:r>
      <w:r w:rsidR="00330093" w:rsidRPr="009323F6">
        <w:rPr>
          <w:rFonts w:ascii="Times New Roman" w:eastAsia="Times New Roman" w:hAnsi="Times New Roman" w:cs="Times New Roman"/>
          <w:sz w:val="24"/>
          <w:szCs w:val="24"/>
          <w:lang w:val="en-GB"/>
        </w:rPr>
        <w:t>s</w:t>
      </w:r>
      <w:r w:rsidRPr="009323F6">
        <w:rPr>
          <w:rFonts w:ascii="Times New Roman" w:eastAsia="Times New Roman" w:hAnsi="Times New Roman" w:cs="Times New Roman"/>
          <w:sz w:val="24"/>
          <w:szCs w:val="24"/>
          <w:lang w:val="en-GB"/>
        </w:rPr>
        <w:t>e</w:t>
      </w:r>
      <w:r w:rsidR="00330093" w:rsidRPr="009323F6">
        <w:rPr>
          <w:rFonts w:ascii="Times New Roman" w:eastAsia="Times New Roman" w:hAnsi="Times New Roman" w:cs="Times New Roman"/>
          <w:sz w:val="24"/>
          <w:szCs w:val="24"/>
          <w:lang w:val="en-GB"/>
        </w:rPr>
        <w:t xml:space="preserve"> pose challenges for </w:t>
      </w:r>
      <w:r w:rsidRPr="009323F6">
        <w:rPr>
          <w:rFonts w:ascii="Times New Roman" w:eastAsia="Times New Roman" w:hAnsi="Times New Roman" w:cs="Times New Roman"/>
          <w:sz w:val="24"/>
          <w:szCs w:val="24"/>
          <w:lang w:val="en-GB"/>
        </w:rPr>
        <w:t>all involved,</w:t>
      </w:r>
      <w:r w:rsidR="00330093" w:rsidRPr="009323F6">
        <w:rPr>
          <w:rFonts w:ascii="Times New Roman" w:eastAsia="Times New Roman" w:hAnsi="Times New Roman" w:cs="Times New Roman"/>
          <w:sz w:val="24"/>
          <w:szCs w:val="24"/>
          <w:lang w:val="en-GB"/>
        </w:rPr>
        <w:t xml:space="preserve"> </w:t>
      </w:r>
      <w:r w:rsidRPr="009323F6">
        <w:rPr>
          <w:rFonts w:ascii="Times New Roman" w:eastAsia="Times New Roman" w:hAnsi="Times New Roman" w:cs="Times New Roman"/>
          <w:sz w:val="24"/>
          <w:szCs w:val="24"/>
          <w:lang w:val="en-GB"/>
        </w:rPr>
        <w:t>f</w:t>
      </w:r>
      <w:r w:rsidR="00330093" w:rsidRPr="009323F6">
        <w:rPr>
          <w:rFonts w:ascii="Times New Roman" w:eastAsia="Times New Roman" w:hAnsi="Times New Roman" w:cs="Times New Roman"/>
          <w:sz w:val="24"/>
          <w:szCs w:val="24"/>
          <w:lang w:val="en-GB"/>
        </w:rPr>
        <w:t>irst</w:t>
      </w:r>
      <w:r w:rsidRPr="009323F6">
        <w:rPr>
          <w:rFonts w:ascii="Times New Roman" w:eastAsia="Times New Roman" w:hAnsi="Times New Roman" w:cs="Times New Roman"/>
          <w:sz w:val="24"/>
          <w:szCs w:val="24"/>
          <w:lang w:val="en-GB"/>
        </w:rPr>
        <w:t>ly</w:t>
      </w:r>
      <w:r w:rsidR="00330093" w:rsidRPr="009323F6">
        <w:rPr>
          <w:rFonts w:ascii="Times New Roman" w:eastAsia="Times New Roman" w:hAnsi="Times New Roman" w:cs="Times New Roman"/>
          <w:sz w:val="24"/>
          <w:szCs w:val="24"/>
          <w:lang w:val="en-GB"/>
        </w:rPr>
        <w:t xml:space="preserve">, </w:t>
      </w:r>
      <w:r w:rsidRPr="009323F6">
        <w:rPr>
          <w:rFonts w:ascii="Times New Roman" w:eastAsia="Times New Roman" w:hAnsi="Times New Roman" w:cs="Times New Roman"/>
          <w:sz w:val="24"/>
          <w:szCs w:val="24"/>
          <w:lang w:val="en-GB"/>
        </w:rPr>
        <w:t>teaching</w:t>
      </w:r>
      <w:r w:rsidR="00330093" w:rsidRPr="009323F6">
        <w:rPr>
          <w:rFonts w:ascii="Times New Roman" w:eastAsia="Times New Roman" w:hAnsi="Times New Roman" w:cs="Times New Roman"/>
          <w:sz w:val="24"/>
          <w:szCs w:val="24"/>
          <w:lang w:val="en-GB"/>
        </w:rPr>
        <w:t xml:space="preserve"> key literacies and </w:t>
      </w:r>
      <w:r w:rsidRPr="009323F6">
        <w:rPr>
          <w:rFonts w:ascii="Times New Roman" w:eastAsia="Times New Roman" w:hAnsi="Times New Roman" w:cs="Times New Roman"/>
          <w:sz w:val="24"/>
          <w:szCs w:val="24"/>
          <w:lang w:val="en-GB"/>
        </w:rPr>
        <w:t xml:space="preserve">ensuring </w:t>
      </w:r>
      <w:r w:rsidR="00330093" w:rsidRPr="009323F6">
        <w:rPr>
          <w:rFonts w:ascii="Times New Roman" w:eastAsia="Times New Roman" w:hAnsi="Times New Roman" w:cs="Times New Roman"/>
          <w:sz w:val="24"/>
          <w:szCs w:val="24"/>
          <w:lang w:val="en-GB"/>
        </w:rPr>
        <w:t>full participat</w:t>
      </w:r>
      <w:r w:rsidRPr="009323F6">
        <w:rPr>
          <w:rFonts w:ascii="Times New Roman" w:eastAsia="Times New Roman" w:hAnsi="Times New Roman" w:cs="Times New Roman"/>
          <w:sz w:val="24"/>
          <w:szCs w:val="24"/>
          <w:lang w:val="en-GB"/>
        </w:rPr>
        <w:t>ion</w:t>
      </w:r>
      <w:r w:rsidR="00330093" w:rsidRPr="009323F6">
        <w:rPr>
          <w:rFonts w:ascii="Times New Roman" w:eastAsia="Times New Roman" w:hAnsi="Times New Roman" w:cs="Times New Roman"/>
          <w:sz w:val="24"/>
          <w:szCs w:val="24"/>
          <w:lang w:val="en-GB"/>
        </w:rPr>
        <w:t xml:space="preserve"> </w:t>
      </w:r>
      <w:r w:rsidRPr="009323F6">
        <w:rPr>
          <w:rFonts w:ascii="Times New Roman" w:eastAsia="Times New Roman" w:hAnsi="Times New Roman" w:cs="Times New Roman"/>
          <w:sz w:val="24"/>
          <w:szCs w:val="24"/>
          <w:lang w:val="en-GB"/>
        </w:rPr>
        <w:t>with</w:t>
      </w:r>
      <w:r w:rsidR="00330093" w:rsidRPr="009323F6">
        <w:rPr>
          <w:rFonts w:ascii="Times New Roman" w:eastAsia="Times New Roman" w:hAnsi="Times New Roman" w:cs="Times New Roman"/>
          <w:sz w:val="24"/>
          <w:szCs w:val="24"/>
          <w:lang w:val="en-GB"/>
        </w:rPr>
        <w:t>in societies</w:t>
      </w:r>
      <w:r w:rsidR="00330093" w:rsidRPr="009323F6">
        <w:rPr>
          <w:rFonts w:ascii="Times New Roman" w:eastAsia="Times New Roman" w:hAnsi="Times New Roman" w:cs="Times New Roman"/>
          <w:sz w:val="24"/>
          <w:szCs w:val="24"/>
          <w:rtl/>
          <w:lang w:val="en-GB" w:bidi="he-IL"/>
        </w:rPr>
        <w:t>,</w:t>
      </w:r>
      <w:r w:rsidR="00330093" w:rsidRPr="009323F6">
        <w:rPr>
          <w:rFonts w:ascii="Times New Roman" w:eastAsia="Times New Roman" w:hAnsi="Times New Roman" w:cs="Times New Roman"/>
          <w:sz w:val="24"/>
          <w:szCs w:val="24"/>
          <w:lang w:val="en-GB"/>
        </w:rPr>
        <w:t xml:space="preserve"> </w:t>
      </w:r>
      <w:r w:rsidRPr="009323F6">
        <w:rPr>
          <w:rFonts w:ascii="Times New Roman" w:eastAsia="Times New Roman" w:hAnsi="Times New Roman" w:cs="Times New Roman"/>
          <w:sz w:val="24"/>
          <w:szCs w:val="24"/>
          <w:lang w:val="en-GB"/>
        </w:rPr>
        <w:t>so these populations do not</w:t>
      </w:r>
      <w:r w:rsidR="00330093" w:rsidRPr="009323F6">
        <w:rPr>
          <w:rFonts w:ascii="Times New Roman" w:eastAsia="Times New Roman" w:hAnsi="Times New Roman" w:cs="Times New Roman"/>
          <w:sz w:val="24"/>
          <w:szCs w:val="24"/>
          <w:lang w:val="en-GB"/>
        </w:rPr>
        <w:t xml:space="preserve"> remain out of reach (Alper &amp; Goggin, 2017).</w:t>
      </w:r>
    </w:p>
    <w:p w14:paraId="720F72E6" w14:textId="77777777" w:rsidR="00330093" w:rsidRPr="009323F6" w:rsidRDefault="00330093" w:rsidP="009323F6">
      <w:pPr>
        <w:spacing w:line="360" w:lineRule="auto"/>
        <w:rPr>
          <w:rFonts w:ascii="Times New Roman" w:eastAsia="Times New Roman" w:hAnsi="Times New Roman" w:cs="Times New Roman"/>
          <w:sz w:val="24"/>
          <w:szCs w:val="24"/>
          <w:lang w:val="en-GB"/>
        </w:rPr>
      </w:pPr>
    </w:p>
    <w:p w14:paraId="4D36ECC1" w14:textId="2AAEEFD2" w:rsidR="00C869E5" w:rsidRPr="00187CE9" w:rsidRDefault="00C869E5" w:rsidP="00187CE9">
      <w:pPr>
        <w:spacing w:before="120" w:line="360" w:lineRule="auto"/>
        <w:rPr>
          <w:rFonts w:ascii="Times New Roman" w:hAnsi="Times New Roman" w:cs="Times New Roman"/>
          <w:sz w:val="24"/>
          <w:szCs w:val="24"/>
          <w:lang w:val="en-GB"/>
        </w:rPr>
      </w:pPr>
      <w:r w:rsidRPr="00187CE9">
        <w:rPr>
          <w:rFonts w:ascii="Times New Roman" w:hAnsi="Times New Roman" w:cs="Times New Roman"/>
          <w:sz w:val="24"/>
          <w:szCs w:val="24"/>
          <w:lang w:val="en-GB"/>
        </w:rPr>
        <w:t>Researchers in the fields of sociology, education, and youth studies have generated knowledge about the kind of social and material configurations within which young people na</w:t>
      </w:r>
      <w:r w:rsidR="003067C7">
        <w:rPr>
          <w:rFonts w:ascii="Times New Roman" w:hAnsi="Times New Roman" w:cs="Times New Roman"/>
          <w:sz w:val="24"/>
          <w:szCs w:val="24"/>
          <w:lang w:val="en-GB"/>
        </w:rPr>
        <w:t>vigate in contemporary</w:t>
      </w:r>
      <w:r w:rsidRPr="00187CE9">
        <w:rPr>
          <w:rFonts w:ascii="Times New Roman" w:hAnsi="Times New Roman" w:cs="Times New Roman"/>
          <w:sz w:val="24"/>
          <w:szCs w:val="24"/>
          <w:lang w:val="en-GB"/>
        </w:rPr>
        <w:t xml:space="preserve"> societies. With the advent of the </w:t>
      </w:r>
      <w:r w:rsidRPr="00187CE9">
        <w:rPr>
          <w:rFonts w:ascii="Times New Roman" w:hAnsi="Times New Roman" w:cs="Times New Roman"/>
          <w:i/>
          <w:sz w:val="24"/>
          <w:szCs w:val="24"/>
          <w:lang w:val="en-GB"/>
        </w:rPr>
        <w:t>network society</w:t>
      </w:r>
      <w:r w:rsidRPr="00187CE9">
        <w:rPr>
          <w:rFonts w:ascii="Times New Roman" w:hAnsi="Times New Roman" w:cs="Times New Roman"/>
          <w:sz w:val="24"/>
          <w:szCs w:val="24"/>
          <w:lang w:val="en-GB"/>
        </w:rPr>
        <w:t xml:space="preserve"> (Castells, 1996/2010), information technologies have greatly expanded the pace and extension of virtually all cultural operations and outcomes, and the landscape of opportunities and </w:t>
      </w:r>
      <w:proofErr w:type="gramStart"/>
      <w:r w:rsidRPr="00187CE9">
        <w:rPr>
          <w:rFonts w:ascii="Times New Roman" w:hAnsi="Times New Roman" w:cs="Times New Roman"/>
          <w:sz w:val="24"/>
          <w:szCs w:val="24"/>
          <w:lang w:val="en-GB"/>
        </w:rPr>
        <w:t>agency for civic engagement have</w:t>
      </w:r>
      <w:proofErr w:type="gramEnd"/>
      <w:r w:rsidRPr="00187CE9">
        <w:rPr>
          <w:rFonts w:ascii="Times New Roman" w:hAnsi="Times New Roman" w:cs="Times New Roman"/>
          <w:sz w:val="24"/>
          <w:szCs w:val="24"/>
          <w:lang w:val="en-GB"/>
        </w:rPr>
        <w:t xml:space="preserve"> been greatly expanded (Erstad, 201</w:t>
      </w:r>
      <w:r w:rsidR="00207140">
        <w:rPr>
          <w:rFonts w:ascii="Times New Roman" w:hAnsi="Times New Roman" w:cs="Times New Roman"/>
          <w:sz w:val="24"/>
          <w:szCs w:val="24"/>
          <w:lang w:val="en-GB"/>
        </w:rPr>
        <w:t>6</w:t>
      </w:r>
      <w:r w:rsidRPr="00187CE9">
        <w:rPr>
          <w:rFonts w:ascii="Times New Roman" w:hAnsi="Times New Roman" w:cs="Times New Roman"/>
          <w:sz w:val="24"/>
          <w:szCs w:val="24"/>
          <w:lang w:val="en-GB"/>
        </w:rPr>
        <w:t>, Ito et al., 201</w:t>
      </w:r>
      <w:r w:rsidR="00207140">
        <w:rPr>
          <w:rFonts w:ascii="Times New Roman" w:hAnsi="Times New Roman" w:cs="Times New Roman"/>
          <w:sz w:val="24"/>
          <w:szCs w:val="24"/>
          <w:lang w:val="en-GB"/>
        </w:rPr>
        <w:t>3</w:t>
      </w:r>
      <w:r w:rsidRPr="00187CE9">
        <w:rPr>
          <w:rFonts w:ascii="Times New Roman" w:hAnsi="Times New Roman" w:cs="Times New Roman"/>
          <w:sz w:val="24"/>
          <w:szCs w:val="24"/>
          <w:lang w:val="en-GB"/>
        </w:rPr>
        <w:t xml:space="preserve">). On the other hand, these networked configurations do not only produce new opportunities, but also create “new differences, inequalities and forms of exclusion, or disconnections” (Tufte &amp; Enghel, 2009, p. 13). An important question, therefore, is to understand </w:t>
      </w:r>
      <w:r w:rsidRPr="00187CE9">
        <w:rPr>
          <w:rFonts w:ascii="Times New Roman" w:hAnsi="Times New Roman" w:cs="Times New Roman"/>
          <w:i/>
          <w:sz w:val="24"/>
          <w:szCs w:val="24"/>
          <w:lang w:val="en-GB"/>
        </w:rPr>
        <w:t>how today’s different social and technological arrangements or contexts come to enable or disable young people’s norms, attitudes, values, and readiness to act towards issues of sustainability and inclusion.</w:t>
      </w:r>
    </w:p>
    <w:p w14:paraId="2BACBFE8" w14:textId="77777777" w:rsidR="00C869E5" w:rsidRPr="00187CE9" w:rsidRDefault="00C869E5" w:rsidP="00187CE9">
      <w:pPr>
        <w:spacing w:before="120" w:line="360" w:lineRule="auto"/>
        <w:rPr>
          <w:rFonts w:ascii="Times New Roman" w:hAnsi="Times New Roman" w:cs="Times New Roman"/>
          <w:sz w:val="24"/>
          <w:szCs w:val="24"/>
          <w:lang w:val="en-US"/>
        </w:rPr>
      </w:pPr>
    </w:p>
    <w:p w14:paraId="7353531E" w14:textId="01739B27" w:rsidR="00F03E3B" w:rsidRPr="00187CE9" w:rsidRDefault="007903DB" w:rsidP="00187CE9">
      <w:pPr>
        <w:spacing w:before="120" w:line="360" w:lineRule="auto"/>
        <w:rPr>
          <w:rFonts w:ascii="Times New Roman" w:hAnsi="Times New Roman" w:cs="Times New Roman"/>
          <w:sz w:val="24"/>
          <w:szCs w:val="24"/>
        </w:rPr>
      </w:pPr>
      <w:r w:rsidRPr="00187CE9">
        <w:rPr>
          <w:rFonts w:ascii="Times New Roman" w:hAnsi="Times New Roman" w:cs="Times New Roman"/>
          <w:sz w:val="24"/>
          <w:szCs w:val="24"/>
          <w:lang w:val="en-US"/>
        </w:rPr>
        <w:t xml:space="preserve">From birth, many young children’s lives are immersed in multiple media (audio, video, printed and screen-based texts) and even very young children are experiencing </w:t>
      </w:r>
      <w:r w:rsidRPr="00187CE9">
        <w:rPr>
          <w:rFonts w:ascii="Times New Roman" w:hAnsi="Times New Roman" w:cs="Times New Roman"/>
          <w:sz w:val="24"/>
          <w:szCs w:val="24"/>
          <w:lang w:val="en-US"/>
        </w:rPr>
        <w:lastRenderedPageBreak/>
        <w:t>the 21st-century phenomenon of digital games and gaming.</w:t>
      </w:r>
      <w:r w:rsidR="003067C7">
        <w:rPr>
          <w:rFonts w:ascii="Times New Roman" w:hAnsi="Times New Roman" w:cs="Times New Roman"/>
          <w:sz w:val="24"/>
          <w:szCs w:val="24"/>
        </w:rPr>
        <w:t xml:space="preserve"> </w:t>
      </w:r>
      <w:r w:rsidR="00380D51" w:rsidRPr="00187CE9">
        <w:rPr>
          <w:rFonts w:ascii="Times New Roman" w:hAnsi="Times New Roman" w:cs="Times New Roman"/>
          <w:sz w:val="24"/>
          <w:szCs w:val="24"/>
        </w:rPr>
        <w:t xml:space="preserve">What is most interesting about contemporary media culture is not the participation in itself, but rather the productive- and performance-generated practices that the developments of digital media represent. These developments also raise questions of cultural competencies that are developed as part of such media culture. Jenkins, Clinton, Purushotma, Robinson, and Weigel (2006) included creative designs, ethical considerations, and technical skills to capture youths’ expressive and intellectual engagement with new media. As such, these developments in media practices point towards two important aspects: stimulating mobility and creativity among young people. Furthermore, these efforts to produce one’s own media content have been associated with the growing do-it-yourself, or DIY, movement (Guzzetti, Elliott, &amp; Welsh, 2010; Lankshear &amp; Knobel, 2010). </w:t>
      </w:r>
    </w:p>
    <w:p w14:paraId="5FFE44E0" w14:textId="77777777" w:rsidR="00C869E5" w:rsidRPr="00187CE9" w:rsidRDefault="00C869E5" w:rsidP="00187CE9">
      <w:pPr>
        <w:spacing w:before="120" w:line="360" w:lineRule="auto"/>
        <w:rPr>
          <w:rFonts w:ascii="Times New Roman" w:hAnsi="Times New Roman" w:cs="Times New Roman"/>
          <w:sz w:val="24"/>
          <w:szCs w:val="24"/>
        </w:rPr>
      </w:pPr>
    </w:p>
    <w:p w14:paraId="38A5218A" w14:textId="28840486" w:rsidR="00C869E5" w:rsidRPr="00187CE9" w:rsidRDefault="007279DB" w:rsidP="00187CE9">
      <w:pPr>
        <w:spacing w:before="120" w:line="360" w:lineRule="auto"/>
        <w:rPr>
          <w:rFonts w:ascii="Times New Roman" w:hAnsi="Times New Roman" w:cs="Times New Roman"/>
          <w:sz w:val="24"/>
          <w:szCs w:val="24"/>
        </w:rPr>
      </w:pPr>
      <w:r w:rsidRPr="00187CE9">
        <w:rPr>
          <w:rFonts w:ascii="Times New Roman" w:hAnsi="Times New Roman" w:cs="Times New Roman"/>
          <w:sz w:val="24"/>
          <w:szCs w:val="24"/>
        </w:rPr>
        <w:t xml:space="preserve">One of the more recent developments taking place in relation to digital learning is the growth </w:t>
      </w:r>
      <w:r w:rsidR="003067C7">
        <w:rPr>
          <w:rFonts w:ascii="Times New Roman" w:hAnsi="Times New Roman" w:cs="Times New Roman"/>
          <w:sz w:val="24"/>
          <w:szCs w:val="24"/>
        </w:rPr>
        <w:t>of ‘makerspaces’, and one</w:t>
      </w:r>
      <w:r w:rsidRPr="00187CE9">
        <w:rPr>
          <w:rFonts w:ascii="Times New Roman" w:hAnsi="Times New Roman" w:cs="Times New Roman"/>
          <w:sz w:val="24"/>
          <w:szCs w:val="24"/>
        </w:rPr>
        <w:t xml:space="preserve"> NMC Horizon </w:t>
      </w:r>
      <w:r w:rsidR="003067C7">
        <w:rPr>
          <w:rFonts w:ascii="Times New Roman" w:hAnsi="Times New Roman" w:cs="Times New Roman"/>
          <w:sz w:val="24"/>
          <w:szCs w:val="24"/>
        </w:rPr>
        <w:t>report suggests that they have “</w:t>
      </w:r>
      <w:r w:rsidRPr="00187CE9">
        <w:rPr>
          <w:rFonts w:ascii="Times New Roman" w:hAnsi="Times New Roman" w:cs="Times New Roman"/>
          <w:sz w:val="24"/>
          <w:szCs w:val="24"/>
        </w:rPr>
        <w:t>the potential to empower young people to become agents of change in their communities</w:t>
      </w:r>
      <w:r w:rsidR="003067C7">
        <w:rPr>
          <w:rFonts w:ascii="Times New Roman" w:hAnsi="Times New Roman" w:cs="Times New Roman"/>
          <w:sz w:val="24"/>
          <w:szCs w:val="24"/>
        </w:rPr>
        <w:t>”</w:t>
      </w:r>
      <w:r w:rsidRPr="00187CE9">
        <w:rPr>
          <w:rFonts w:ascii="Times New Roman" w:hAnsi="Times New Roman" w:cs="Times New Roman"/>
          <w:sz w:val="24"/>
          <w:szCs w:val="24"/>
        </w:rPr>
        <w:t xml:space="preserve"> (Johnson et al., 2015). </w:t>
      </w:r>
      <w:r w:rsidR="00C869E5" w:rsidRPr="00187CE9">
        <w:rPr>
          <w:rFonts w:ascii="Times New Roman" w:hAnsi="Times New Roman" w:cs="Times New Roman"/>
          <w:bCs/>
          <w:sz w:val="24"/>
          <w:szCs w:val="24"/>
        </w:rPr>
        <w:t xml:space="preserve">The digital literacy and creative skills of young children is developed through participation in creative activities in </w:t>
      </w:r>
      <w:proofErr w:type="gramStart"/>
      <w:r w:rsidR="00C869E5" w:rsidRPr="00187CE9">
        <w:rPr>
          <w:rFonts w:ascii="Times New Roman" w:hAnsi="Times New Roman" w:cs="Times New Roman"/>
          <w:bCs/>
          <w:sz w:val="24"/>
          <w:szCs w:val="24"/>
        </w:rPr>
        <w:t>specially-designed</w:t>
      </w:r>
      <w:proofErr w:type="gramEnd"/>
      <w:r w:rsidR="00C869E5" w:rsidRPr="00187CE9">
        <w:rPr>
          <w:rFonts w:ascii="Times New Roman" w:hAnsi="Times New Roman" w:cs="Times New Roman"/>
          <w:bCs/>
          <w:sz w:val="24"/>
          <w:szCs w:val="24"/>
        </w:rPr>
        <w:t xml:space="preserve"> spaces termed ‘makerspaces’. </w:t>
      </w:r>
      <w:r w:rsidR="00C869E5" w:rsidRPr="00187CE9">
        <w:rPr>
          <w:rFonts w:ascii="Times New Roman" w:hAnsi="Times New Roman" w:cs="Times New Roman"/>
          <w:sz w:val="24"/>
          <w:szCs w:val="24"/>
        </w:rPr>
        <w:t xml:space="preserve">These are spaces that enable participants to create a range of artefacts using specialist tools and resources, such as electronics, laser cutters and 3D printers. There has been interest in recent years in the role of digital ‘making’, the design and production of digital artefacts, texts and products (Johnson et al., 2015) and the creation of fabrication labs, or ‘makerspaces’, in which children and young people use equipment such as 3D printers and laser cutters for these purposes (Blikstein, 2013). There is a need to </w:t>
      </w:r>
      <w:r w:rsidR="003067C7">
        <w:rPr>
          <w:rFonts w:ascii="Times New Roman" w:hAnsi="Times New Roman" w:cs="Times New Roman"/>
          <w:sz w:val="24"/>
          <w:szCs w:val="24"/>
        </w:rPr>
        <w:t>enable young children</w:t>
      </w:r>
      <w:r w:rsidR="00C869E5" w:rsidRPr="00187CE9">
        <w:rPr>
          <w:rFonts w:ascii="Times New Roman" w:hAnsi="Times New Roman" w:cs="Times New Roman"/>
          <w:sz w:val="24"/>
          <w:szCs w:val="24"/>
        </w:rPr>
        <w:t xml:space="preserve"> to participate in such activities if they are to develop competences and dispositions that will inform their future study.</w:t>
      </w:r>
    </w:p>
    <w:p w14:paraId="0F00520B" w14:textId="77777777" w:rsidR="007279DB" w:rsidRPr="00187CE9" w:rsidRDefault="007279DB" w:rsidP="00187CE9">
      <w:pPr>
        <w:spacing w:before="120" w:line="360" w:lineRule="auto"/>
        <w:rPr>
          <w:rFonts w:ascii="Times New Roman" w:hAnsi="Times New Roman" w:cs="Times New Roman"/>
          <w:sz w:val="24"/>
          <w:szCs w:val="24"/>
        </w:rPr>
      </w:pPr>
    </w:p>
    <w:p w14:paraId="1A583143" w14:textId="39E300E9" w:rsidR="007279DB" w:rsidRPr="00187CE9" w:rsidRDefault="007279DB" w:rsidP="00187CE9">
      <w:pPr>
        <w:spacing w:before="120" w:line="360" w:lineRule="auto"/>
        <w:rPr>
          <w:rFonts w:ascii="Times New Roman" w:hAnsi="Times New Roman" w:cs="Times New Roman"/>
          <w:noProof/>
          <w:sz w:val="24"/>
          <w:szCs w:val="24"/>
          <w:lang w:val="en-US"/>
        </w:rPr>
      </w:pPr>
      <w:r w:rsidRPr="00187CE9">
        <w:rPr>
          <w:rFonts w:ascii="Times New Roman" w:hAnsi="Times New Roman" w:cs="Times New Roman"/>
          <w:sz w:val="24"/>
          <w:szCs w:val="24"/>
        </w:rPr>
        <w:t>For example, Kafai, Fields and Searle (2014) document that children creating wearable textiles, ‘e-textiles’, learned how computers and electronics work (p</w:t>
      </w:r>
      <w:r w:rsidR="003067C7">
        <w:rPr>
          <w:rFonts w:ascii="Times New Roman" w:hAnsi="Times New Roman" w:cs="Times New Roman"/>
          <w:sz w:val="24"/>
          <w:szCs w:val="24"/>
        </w:rPr>
        <w:t xml:space="preserve">. </w:t>
      </w:r>
      <w:r w:rsidRPr="00187CE9">
        <w:rPr>
          <w:rFonts w:ascii="Times New Roman" w:hAnsi="Times New Roman" w:cs="Times New Roman"/>
          <w:sz w:val="24"/>
          <w:szCs w:val="24"/>
        </w:rPr>
        <w:t xml:space="preserve">542). In relation to literacies, Santo (2011; 2013) contends that critical thinking is developed through participating in ‘hacker literacies’, which is described as a process </w:t>
      </w:r>
      <w:r w:rsidRPr="00187CE9">
        <w:rPr>
          <w:rFonts w:ascii="Times New Roman" w:hAnsi="Times New Roman" w:cs="Times New Roman"/>
          <w:sz w:val="24"/>
          <w:szCs w:val="24"/>
        </w:rPr>
        <w:lastRenderedPageBreak/>
        <w:t>of revising and being inventive with texts that are found in online sites such as blogs. Engagement in hacking, tinkering and making may, therefore, develop a range of ‘21st century’ literacy skills</w:t>
      </w:r>
      <w:r w:rsidR="00B86D1B">
        <w:rPr>
          <w:rFonts w:ascii="Times New Roman" w:hAnsi="Times New Roman" w:cs="Times New Roman"/>
          <w:sz w:val="24"/>
          <w:szCs w:val="24"/>
        </w:rPr>
        <w:t>’</w:t>
      </w:r>
      <w:r w:rsidRPr="00187CE9">
        <w:rPr>
          <w:rFonts w:ascii="Times New Roman" w:hAnsi="Times New Roman" w:cs="Times New Roman"/>
          <w:sz w:val="24"/>
          <w:szCs w:val="24"/>
        </w:rPr>
        <w:t xml:space="preserve"> (Jenkins et al., 2006) that are crucial to future employment and leisure opportunities. Nevertheless, whilst positive claims are made about the potential for the Maker movement to inform educational practice, there is very little research that has been undertaken in the area and the work that has been done to date has not addressed this issue in any systematic way. Peppler, Halverson, &amp; Kafai (in press) have pointed to the way in which much of the work on makerspaces to date has been focused on adolescents and adults and it is clear that certain demographic groups have been privileged in these projects, such as affluent groups and males (Blikstein &amp; Worsley, in press). Further, there has been little work on assessing and documenting students’ work in makerspaces and minimal attention paid to matters of student engagement and learning. It is clear that there is much further research to be undertaken on the contribution that makerspaces can make to formal educational settings.</w:t>
      </w:r>
    </w:p>
    <w:p w14:paraId="1D5F0EFE" w14:textId="77777777" w:rsidR="00DD146A" w:rsidRPr="00187CE9" w:rsidRDefault="00DD146A" w:rsidP="00187CE9">
      <w:pPr>
        <w:spacing w:before="120" w:line="360" w:lineRule="auto"/>
        <w:rPr>
          <w:rFonts w:ascii="Times New Roman" w:hAnsi="Times New Roman" w:cs="Times New Roman"/>
          <w:noProof/>
          <w:sz w:val="24"/>
          <w:szCs w:val="24"/>
          <w:lang w:val="en-US"/>
        </w:rPr>
      </w:pPr>
    </w:p>
    <w:p w14:paraId="5340B3BE" w14:textId="2D45EE64" w:rsidR="00F03E3B" w:rsidRPr="00187CE9" w:rsidRDefault="00AA3AAD" w:rsidP="00187CE9">
      <w:pPr>
        <w:spacing w:before="120" w:line="360" w:lineRule="auto"/>
        <w:rPr>
          <w:rFonts w:ascii="Times New Roman" w:hAnsi="Times New Roman" w:cs="Times New Roman"/>
          <w:b/>
          <w:noProof/>
          <w:sz w:val="24"/>
          <w:szCs w:val="24"/>
          <w:lang w:val="en-US"/>
        </w:rPr>
      </w:pPr>
      <w:r w:rsidRPr="00187CE9">
        <w:rPr>
          <w:rFonts w:ascii="Times New Roman" w:hAnsi="Times New Roman" w:cs="Times New Roman"/>
          <w:b/>
          <w:noProof/>
          <w:sz w:val="24"/>
          <w:szCs w:val="24"/>
          <w:lang w:val="en-US"/>
        </w:rPr>
        <w:t xml:space="preserve">Implications: </w:t>
      </w:r>
      <w:r w:rsidR="00DD146A" w:rsidRPr="00187CE9">
        <w:rPr>
          <w:rFonts w:ascii="Times New Roman" w:hAnsi="Times New Roman" w:cs="Times New Roman"/>
          <w:b/>
          <w:noProof/>
          <w:sz w:val="24"/>
          <w:szCs w:val="24"/>
          <w:lang w:val="en-US"/>
        </w:rPr>
        <w:t>Crossing boundaries</w:t>
      </w:r>
    </w:p>
    <w:p w14:paraId="72D9CBAD" w14:textId="6172AD4D" w:rsidR="00591D81" w:rsidRDefault="00591D81" w:rsidP="006E655B">
      <w:pPr>
        <w:spacing w:before="120" w:line="360" w:lineRule="auto"/>
        <w:rPr>
          <w:rFonts w:ascii="Times New Roman" w:hAnsi="Times New Roman" w:cs="Times New Roman"/>
          <w:sz w:val="24"/>
          <w:szCs w:val="24"/>
        </w:rPr>
      </w:pPr>
      <w:r w:rsidRPr="006E655B">
        <w:rPr>
          <w:rFonts w:ascii="Times New Roman" w:hAnsi="Times New Roman" w:cs="Times New Roman"/>
          <w:bCs/>
          <w:sz w:val="24"/>
          <w:szCs w:val="24"/>
        </w:rPr>
        <w:t xml:space="preserve">Children are prone to exceed the limits through which they are </w:t>
      </w:r>
      <w:r w:rsidR="00B34021" w:rsidRPr="006E655B">
        <w:rPr>
          <w:rFonts w:ascii="Times New Roman" w:hAnsi="Times New Roman" w:cs="Times New Roman"/>
          <w:bCs/>
          <w:sz w:val="24"/>
          <w:szCs w:val="24"/>
        </w:rPr>
        <w:t>formally taught and prepared for their future as productive citizens, contemplating</w:t>
      </w:r>
      <w:r w:rsidRPr="006E655B">
        <w:rPr>
          <w:rFonts w:ascii="Times New Roman" w:hAnsi="Times New Roman" w:cs="Times New Roman"/>
          <w:bCs/>
          <w:sz w:val="24"/>
          <w:szCs w:val="24"/>
        </w:rPr>
        <w:t xml:space="preserve"> about </w:t>
      </w:r>
      <w:r w:rsidR="00B34021" w:rsidRPr="006E655B">
        <w:rPr>
          <w:rFonts w:ascii="Times New Roman" w:hAnsi="Times New Roman" w:cs="Times New Roman"/>
          <w:bCs/>
          <w:sz w:val="24"/>
          <w:szCs w:val="24"/>
        </w:rPr>
        <w:t>issues of concern, such as human</w:t>
      </w:r>
      <w:r w:rsidRPr="006E655B">
        <w:rPr>
          <w:rFonts w:ascii="Times New Roman" w:hAnsi="Times New Roman" w:cs="Times New Roman"/>
          <w:bCs/>
          <w:sz w:val="24"/>
          <w:szCs w:val="24"/>
        </w:rPr>
        <w:t xml:space="preserve"> rights, with </w:t>
      </w:r>
      <w:proofErr w:type="gramStart"/>
      <w:r w:rsidRPr="006E655B">
        <w:rPr>
          <w:rFonts w:ascii="Times New Roman" w:hAnsi="Times New Roman" w:cs="Times New Roman"/>
          <w:bCs/>
          <w:sz w:val="24"/>
          <w:szCs w:val="24"/>
        </w:rPr>
        <w:t>ever greater</w:t>
      </w:r>
      <w:proofErr w:type="gramEnd"/>
      <w:r w:rsidRPr="006E655B">
        <w:rPr>
          <w:rFonts w:ascii="Times New Roman" w:hAnsi="Times New Roman" w:cs="Times New Roman"/>
          <w:bCs/>
          <w:sz w:val="24"/>
          <w:szCs w:val="24"/>
        </w:rPr>
        <w:t xml:space="preserve"> intensity in the digital age. </w:t>
      </w:r>
      <w:r w:rsidR="00B34021" w:rsidRPr="006E655B">
        <w:rPr>
          <w:rFonts w:ascii="Times New Roman" w:hAnsi="Times New Roman" w:cs="Times New Roman"/>
          <w:bCs/>
          <w:sz w:val="24"/>
          <w:szCs w:val="24"/>
        </w:rPr>
        <w:t>Although children are perceived as</w:t>
      </w:r>
      <w:r w:rsidRPr="006E655B">
        <w:rPr>
          <w:rFonts w:ascii="Times New Roman" w:hAnsi="Times New Roman" w:cs="Times New Roman"/>
          <w:bCs/>
          <w:sz w:val="24"/>
          <w:szCs w:val="24"/>
        </w:rPr>
        <w:t xml:space="preserve"> vulnerable and in need of protection</w:t>
      </w:r>
      <w:r w:rsidR="00B34021" w:rsidRPr="006E655B">
        <w:rPr>
          <w:rFonts w:ascii="Times New Roman" w:hAnsi="Times New Roman" w:cs="Times New Roman"/>
          <w:bCs/>
          <w:sz w:val="24"/>
          <w:szCs w:val="24"/>
        </w:rPr>
        <w:t>, this notion</w:t>
      </w:r>
      <w:r w:rsidRPr="006E655B">
        <w:rPr>
          <w:rFonts w:ascii="Times New Roman" w:hAnsi="Times New Roman" w:cs="Times New Roman"/>
          <w:bCs/>
          <w:sz w:val="24"/>
          <w:szCs w:val="24"/>
        </w:rPr>
        <w:t xml:space="preserve"> </w:t>
      </w:r>
      <w:r w:rsidR="00B34021" w:rsidRPr="006E655B">
        <w:rPr>
          <w:rFonts w:ascii="Times New Roman" w:hAnsi="Times New Roman" w:cs="Times New Roman"/>
          <w:bCs/>
          <w:sz w:val="24"/>
          <w:szCs w:val="24"/>
        </w:rPr>
        <w:t>strengthens</w:t>
      </w:r>
      <w:r w:rsidRPr="006E655B">
        <w:rPr>
          <w:rFonts w:ascii="Times New Roman" w:hAnsi="Times New Roman" w:cs="Times New Roman"/>
          <w:bCs/>
          <w:sz w:val="24"/>
          <w:szCs w:val="24"/>
        </w:rPr>
        <w:t xml:space="preserve"> the conception of </w:t>
      </w:r>
      <w:r w:rsidR="00B34021" w:rsidRPr="006E655B">
        <w:rPr>
          <w:rFonts w:ascii="Times New Roman" w:hAnsi="Times New Roman" w:cs="Times New Roman"/>
          <w:bCs/>
          <w:sz w:val="24"/>
          <w:szCs w:val="24"/>
        </w:rPr>
        <w:t>young people</w:t>
      </w:r>
      <w:r w:rsidRPr="006E655B">
        <w:rPr>
          <w:rFonts w:ascii="Times New Roman" w:hAnsi="Times New Roman" w:cs="Times New Roman"/>
          <w:bCs/>
          <w:sz w:val="24"/>
          <w:szCs w:val="24"/>
        </w:rPr>
        <w:t xml:space="preserve"> </w:t>
      </w:r>
      <w:r w:rsidR="00B34021" w:rsidRPr="006E655B">
        <w:rPr>
          <w:rFonts w:ascii="Times New Roman" w:hAnsi="Times New Roman" w:cs="Times New Roman"/>
          <w:bCs/>
          <w:sz w:val="24"/>
          <w:szCs w:val="24"/>
        </w:rPr>
        <w:t>not as an integral</w:t>
      </w:r>
      <w:r w:rsidRPr="006E655B">
        <w:rPr>
          <w:rFonts w:ascii="Times New Roman" w:hAnsi="Times New Roman" w:cs="Times New Roman"/>
          <w:bCs/>
          <w:sz w:val="24"/>
          <w:szCs w:val="24"/>
        </w:rPr>
        <w:t xml:space="preserve"> part of </w:t>
      </w:r>
      <w:r w:rsidR="00B34021" w:rsidRPr="006E655B">
        <w:rPr>
          <w:rFonts w:ascii="Times New Roman" w:hAnsi="Times New Roman" w:cs="Times New Roman"/>
          <w:bCs/>
          <w:sz w:val="24"/>
          <w:szCs w:val="24"/>
        </w:rPr>
        <w:t>a</w:t>
      </w:r>
      <w:r w:rsidRPr="006E655B">
        <w:rPr>
          <w:rFonts w:ascii="Times New Roman" w:hAnsi="Times New Roman" w:cs="Times New Roman"/>
          <w:bCs/>
          <w:sz w:val="24"/>
          <w:szCs w:val="24"/>
        </w:rPr>
        <w:t xml:space="preserve"> wider digital</w:t>
      </w:r>
      <w:r w:rsidR="00B34021" w:rsidRPr="006E655B">
        <w:rPr>
          <w:rFonts w:ascii="Times New Roman" w:hAnsi="Times New Roman" w:cs="Times New Roman"/>
          <w:bCs/>
          <w:sz w:val="24"/>
          <w:szCs w:val="24"/>
        </w:rPr>
        <w:t xml:space="preserve"> entity</w:t>
      </w:r>
      <w:r w:rsidRPr="006E655B">
        <w:rPr>
          <w:rFonts w:ascii="Times New Roman" w:hAnsi="Times New Roman" w:cs="Times New Roman"/>
          <w:bCs/>
          <w:sz w:val="24"/>
          <w:szCs w:val="24"/>
        </w:rPr>
        <w:t xml:space="preserve">. </w:t>
      </w:r>
      <w:r w:rsidR="00B34021" w:rsidRPr="006E655B">
        <w:rPr>
          <w:rFonts w:ascii="Times New Roman" w:hAnsi="Times New Roman" w:cs="Times New Roman"/>
          <w:bCs/>
          <w:sz w:val="24"/>
          <w:szCs w:val="24"/>
        </w:rPr>
        <w:t xml:space="preserve">Yet, in digital media </w:t>
      </w:r>
      <w:r w:rsidRPr="006E655B">
        <w:rPr>
          <w:rFonts w:ascii="Times New Roman" w:hAnsi="Times New Roman" w:cs="Times New Roman"/>
          <w:bCs/>
          <w:sz w:val="24"/>
          <w:szCs w:val="24"/>
        </w:rPr>
        <w:t xml:space="preserve">children </w:t>
      </w:r>
      <w:r w:rsidR="00B34021" w:rsidRPr="006E655B">
        <w:rPr>
          <w:rFonts w:ascii="Times New Roman" w:hAnsi="Times New Roman" w:cs="Times New Roman"/>
          <w:bCs/>
          <w:sz w:val="24"/>
          <w:szCs w:val="24"/>
        </w:rPr>
        <w:t xml:space="preserve">cannot be silenced </w:t>
      </w:r>
      <w:r w:rsidRPr="006E655B">
        <w:rPr>
          <w:rFonts w:ascii="Times New Roman" w:hAnsi="Times New Roman" w:cs="Times New Roman"/>
          <w:bCs/>
          <w:sz w:val="24"/>
          <w:szCs w:val="24"/>
        </w:rPr>
        <w:t xml:space="preserve">and </w:t>
      </w:r>
      <w:r w:rsidR="00B34021" w:rsidRPr="006E655B">
        <w:rPr>
          <w:rFonts w:ascii="Times New Roman" w:hAnsi="Times New Roman" w:cs="Times New Roman"/>
          <w:bCs/>
          <w:sz w:val="24"/>
          <w:szCs w:val="24"/>
        </w:rPr>
        <w:t>are</w:t>
      </w:r>
      <w:r w:rsidRPr="006E655B">
        <w:rPr>
          <w:rFonts w:ascii="Times New Roman" w:hAnsi="Times New Roman" w:cs="Times New Roman"/>
          <w:bCs/>
          <w:sz w:val="24"/>
          <w:szCs w:val="24"/>
        </w:rPr>
        <w:t xml:space="preserve"> </w:t>
      </w:r>
      <w:r w:rsidR="00B34021" w:rsidRPr="006E655B">
        <w:rPr>
          <w:rFonts w:ascii="Times New Roman" w:hAnsi="Times New Roman" w:cs="Times New Roman"/>
          <w:bCs/>
          <w:sz w:val="24"/>
          <w:szCs w:val="24"/>
        </w:rPr>
        <w:t xml:space="preserve">able to </w:t>
      </w:r>
      <w:r w:rsidRPr="006E655B">
        <w:rPr>
          <w:rFonts w:ascii="Times New Roman" w:hAnsi="Times New Roman" w:cs="Times New Roman"/>
          <w:bCs/>
          <w:sz w:val="24"/>
          <w:szCs w:val="24"/>
        </w:rPr>
        <w:t xml:space="preserve">speak </w:t>
      </w:r>
      <w:r w:rsidR="00B34021" w:rsidRPr="006E655B">
        <w:rPr>
          <w:rFonts w:ascii="Times New Roman" w:hAnsi="Times New Roman" w:cs="Times New Roman"/>
          <w:bCs/>
          <w:sz w:val="24"/>
          <w:szCs w:val="24"/>
        </w:rPr>
        <w:t>their mind directly</w:t>
      </w:r>
      <w:r w:rsidR="006E655B" w:rsidRPr="006E655B">
        <w:rPr>
          <w:rFonts w:ascii="Times New Roman" w:hAnsi="Times New Roman" w:cs="Times New Roman"/>
          <w:bCs/>
          <w:sz w:val="24"/>
          <w:szCs w:val="24"/>
        </w:rPr>
        <w:t xml:space="preserve"> </w:t>
      </w:r>
      <w:r w:rsidRPr="006E655B">
        <w:rPr>
          <w:rFonts w:ascii="Times New Roman" w:hAnsi="Times New Roman" w:cs="Times New Roman"/>
          <w:bCs/>
          <w:sz w:val="24"/>
          <w:szCs w:val="24"/>
        </w:rPr>
        <w:t>(Livingstone &amp; Third, 2017).</w:t>
      </w:r>
    </w:p>
    <w:p w14:paraId="370F7046" w14:textId="77777777" w:rsidR="00C43A77" w:rsidRPr="006E655B" w:rsidRDefault="00C43A77" w:rsidP="006E655B">
      <w:pPr>
        <w:spacing w:before="120" w:line="360" w:lineRule="auto"/>
        <w:rPr>
          <w:rFonts w:ascii="Times New Roman" w:hAnsi="Times New Roman" w:cs="Times New Roman"/>
          <w:sz w:val="24"/>
          <w:szCs w:val="24"/>
        </w:rPr>
      </w:pPr>
    </w:p>
    <w:p w14:paraId="2867907A" w14:textId="3617928F" w:rsidR="00591D81" w:rsidRDefault="005811CC" w:rsidP="003F6034">
      <w:pPr>
        <w:spacing w:before="120" w:line="360" w:lineRule="auto"/>
        <w:rPr>
          <w:rFonts w:ascii="Times New Roman" w:hAnsi="Times New Roman" w:cs="Times New Roman"/>
          <w:bCs/>
          <w:sz w:val="24"/>
          <w:szCs w:val="24"/>
        </w:rPr>
      </w:pPr>
      <w:r w:rsidRPr="0086716E">
        <w:rPr>
          <w:rFonts w:ascii="Times New Roman" w:hAnsi="Times New Roman" w:cs="Times New Roman"/>
          <w:bCs/>
          <w:sz w:val="24"/>
          <w:szCs w:val="24"/>
        </w:rPr>
        <w:t>Contemporary r</w:t>
      </w:r>
      <w:r w:rsidR="00781C5B" w:rsidRPr="0086716E">
        <w:rPr>
          <w:rFonts w:ascii="Times New Roman" w:hAnsi="Times New Roman" w:cs="Times New Roman"/>
          <w:bCs/>
          <w:sz w:val="24"/>
          <w:szCs w:val="24"/>
        </w:rPr>
        <w:t xml:space="preserve">esearch addresses experiences of pre-school children with digital technologies </w:t>
      </w:r>
      <w:r w:rsidRPr="0086716E">
        <w:rPr>
          <w:rFonts w:ascii="Times New Roman" w:hAnsi="Times New Roman" w:cs="Times New Roman"/>
          <w:bCs/>
          <w:sz w:val="24"/>
          <w:szCs w:val="24"/>
        </w:rPr>
        <w:t>that shape</w:t>
      </w:r>
      <w:r w:rsidR="00781C5B" w:rsidRPr="0086716E">
        <w:rPr>
          <w:rFonts w:ascii="Times New Roman" w:hAnsi="Times New Roman" w:cs="Times New Roman"/>
          <w:bCs/>
          <w:sz w:val="24"/>
          <w:szCs w:val="24"/>
        </w:rPr>
        <w:t xml:space="preserve"> their communicative and creative practices</w:t>
      </w:r>
      <w:r w:rsidRPr="0086716E">
        <w:rPr>
          <w:rFonts w:ascii="Times New Roman" w:hAnsi="Times New Roman" w:cs="Times New Roman"/>
          <w:bCs/>
          <w:sz w:val="24"/>
          <w:szCs w:val="24"/>
        </w:rPr>
        <w:t xml:space="preserve"> (for example, </w:t>
      </w:r>
      <w:r w:rsidRPr="005811CC">
        <w:rPr>
          <w:rFonts w:ascii="Times New Roman" w:hAnsi="Times New Roman" w:cs="Times New Roman"/>
          <w:bCs/>
          <w:sz w:val="24"/>
          <w:szCs w:val="24"/>
        </w:rPr>
        <w:t>Fridin</w:t>
      </w:r>
      <w:r>
        <w:rPr>
          <w:rFonts w:ascii="Times New Roman" w:hAnsi="Times New Roman" w:cs="Times New Roman"/>
          <w:bCs/>
          <w:sz w:val="24"/>
          <w:szCs w:val="24"/>
        </w:rPr>
        <w:t xml:space="preserve">, 2014; </w:t>
      </w:r>
      <w:r w:rsidRPr="005811CC">
        <w:rPr>
          <w:rFonts w:ascii="Times New Roman" w:hAnsi="Times New Roman" w:cs="Times New Roman"/>
          <w:bCs/>
          <w:sz w:val="24"/>
          <w:szCs w:val="24"/>
        </w:rPr>
        <w:t>Hsin, Li</w:t>
      </w:r>
      <w:r>
        <w:rPr>
          <w:rFonts w:ascii="Times New Roman" w:hAnsi="Times New Roman" w:cs="Times New Roman"/>
          <w:bCs/>
          <w:sz w:val="24"/>
          <w:szCs w:val="24"/>
        </w:rPr>
        <w:t xml:space="preserve"> </w:t>
      </w:r>
      <w:r w:rsidRPr="005811CC">
        <w:rPr>
          <w:rFonts w:ascii="Times New Roman" w:hAnsi="Times New Roman" w:cs="Times New Roman"/>
          <w:bCs/>
          <w:sz w:val="24"/>
          <w:szCs w:val="24"/>
        </w:rPr>
        <w:t>&amp; Tsai</w:t>
      </w:r>
      <w:r w:rsidRPr="0086716E">
        <w:rPr>
          <w:rFonts w:ascii="Times New Roman" w:hAnsi="Times New Roman" w:cs="Times New Roman"/>
          <w:bCs/>
          <w:sz w:val="24"/>
          <w:szCs w:val="24"/>
        </w:rPr>
        <w:t xml:space="preserve">, 2014; </w:t>
      </w:r>
      <w:r w:rsidRPr="005811CC">
        <w:rPr>
          <w:rFonts w:ascii="Times New Roman" w:hAnsi="Times New Roman" w:cs="Times New Roman"/>
          <w:bCs/>
          <w:sz w:val="24"/>
          <w:szCs w:val="24"/>
        </w:rPr>
        <w:t>Sharkins</w:t>
      </w:r>
      <w:r w:rsidRPr="0086716E">
        <w:rPr>
          <w:rFonts w:ascii="Times New Roman" w:hAnsi="Times New Roman" w:cs="Times New Roman"/>
          <w:bCs/>
          <w:sz w:val="24"/>
          <w:szCs w:val="24"/>
        </w:rPr>
        <w:t xml:space="preserve"> et al., 2016;</w:t>
      </w:r>
      <w:r w:rsidR="00F70862" w:rsidRPr="0086716E">
        <w:rPr>
          <w:rFonts w:ascii="Times New Roman" w:hAnsi="Times New Roman" w:cs="Times New Roman"/>
          <w:bCs/>
          <w:sz w:val="24"/>
          <w:szCs w:val="24"/>
        </w:rPr>
        <w:t xml:space="preserve"> </w:t>
      </w:r>
      <w:r w:rsidR="00F70862" w:rsidRPr="005811CC">
        <w:rPr>
          <w:rFonts w:ascii="Times New Roman" w:hAnsi="Times New Roman" w:cs="Times New Roman"/>
          <w:bCs/>
          <w:sz w:val="24"/>
          <w:szCs w:val="24"/>
        </w:rPr>
        <w:t>Sundqvist &amp; Nilsson, 2016</w:t>
      </w:r>
      <w:r w:rsidR="00F70862">
        <w:rPr>
          <w:rFonts w:ascii="Times New Roman" w:hAnsi="Times New Roman" w:cs="Times New Roman"/>
          <w:bCs/>
          <w:sz w:val="24"/>
          <w:szCs w:val="24"/>
        </w:rPr>
        <w:t>)</w:t>
      </w:r>
      <w:r w:rsidR="00781C5B" w:rsidRPr="0086716E">
        <w:rPr>
          <w:rFonts w:ascii="Times New Roman" w:hAnsi="Times New Roman" w:cs="Times New Roman"/>
          <w:bCs/>
          <w:sz w:val="24"/>
          <w:szCs w:val="24"/>
        </w:rPr>
        <w:t>.</w:t>
      </w:r>
      <w:r w:rsidR="00F70862" w:rsidRPr="0086716E">
        <w:rPr>
          <w:rFonts w:ascii="Times New Roman" w:hAnsi="Times New Roman" w:cs="Times New Roman"/>
          <w:bCs/>
          <w:sz w:val="24"/>
          <w:szCs w:val="24"/>
        </w:rPr>
        <w:t xml:space="preserve"> Studies conclude that </w:t>
      </w:r>
      <w:r w:rsidR="00781C5B" w:rsidRPr="0086716E">
        <w:rPr>
          <w:rFonts w:ascii="Times New Roman" w:hAnsi="Times New Roman" w:cs="Times New Roman"/>
          <w:bCs/>
          <w:sz w:val="24"/>
          <w:szCs w:val="24"/>
        </w:rPr>
        <w:t xml:space="preserve">digital technologies have the potential to expand young children’s communicative and creative </w:t>
      </w:r>
      <w:r w:rsidR="00F70862" w:rsidRPr="0086716E">
        <w:rPr>
          <w:rFonts w:ascii="Times New Roman" w:hAnsi="Times New Roman" w:cs="Times New Roman"/>
          <w:bCs/>
          <w:sz w:val="24"/>
          <w:szCs w:val="24"/>
        </w:rPr>
        <w:t>skills and competencies, thereby broadening their abilities to create a borderless global culture.</w:t>
      </w:r>
      <w:r w:rsidR="00C71444" w:rsidRPr="0086716E">
        <w:rPr>
          <w:rFonts w:ascii="Times New Roman" w:hAnsi="Times New Roman" w:cs="Times New Roman"/>
          <w:bCs/>
          <w:sz w:val="24"/>
          <w:szCs w:val="24"/>
        </w:rPr>
        <w:t xml:space="preserve"> Mediated experiences with technologies </w:t>
      </w:r>
      <w:r w:rsidR="00781C5B" w:rsidRPr="0086716E">
        <w:rPr>
          <w:rFonts w:ascii="Times New Roman" w:hAnsi="Times New Roman" w:cs="Times New Roman"/>
          <w:bCs/>
          <w:sz w:val="24"/>
          <w:szCs w:val="24"/>
        </w:rPr>
        <w:t xml:space="preserve">have significant implications for early </w:t>
      </w:r>
      <w:r w:rsidR="00C71444" w:rsidRPr="0086716E">
        <w:rPr>
          <w:rFonts w:ascii="Times New Roman" w:hAnsi="Times New Roman" w:cs="Times New Roman"/>
          <w:bCs/>
          <w:sz w:val="24"/>
          <w:szCs w:val="24"/>
        </w:rPr>
        <w:t>childhood</w:t>
      </w:r>
      <w:r w:rsidR="00781C5B" w:rsidRPr="0086716E">
        <w:rPr>
          <w:rFonts w:ascii="Times New Roman" w:hAnsi="Times New Roman" w:cs="Times New Roman"/>
          <w:bCs/>
          <w:sz w:val="24"/>
          <w:szCs w:val="24"/>
        </w:rPr>
        <w:t xml:space="preserve"> education</w:t>
      </w:r>
      <w:r w:rsidR="0086716E" w:rsidRPr="0086716E">
        <w:rPr>
          <w:rFonts w:ascii="Times New Roman" w:hAnsi="Times New Roman" w:cs="Times New Roman"/>
          <w:bCs/>
          <w:sz w:val="24"/>
          <w:szCs w:val="24"/>
        </w:rPr>
        <w:t>; hence,</w:t>
      </w:r>
      <w:r w:rsidR="00781C5B" w:rsidRPr="0086716E">
        <w:rPr>
          <w:rFonts w:ascii="Times New Roman" w:hAnsi="Times New Roman" w:cs="Times New Roman"/>
          <w:bCs/>
          <w:sz w:val="24"/>
          <w:szCs w:val="24"/>
        </w:rPr>
        <w:t xml:space="preserve"> </w:t>
      </w:r>
      <w:r w:rsidR="0086716E" w:rsidRPr="0086716E">
        <w:rPr>
          <w:rFonts w:ascii="Times New Roman" w:hAnsi="Times New Roman" w:cs="Times New Roman"/>
          <w:bCs/>
          <w:sz w:val="24"/>
          <w:szCs w:val="24"/>
        </w:rPr>
        <w:lastRenderedPageBreak/>
        <w:t>p</w:t>
      </w:r>
      <w:r w:rsidR="00781C5B" w:rsidRPr="0086716E">
        <w:rPr>
          <w:rFonts w:ascii="Times New Roman" w:hAnsi="Times New Roman" w:cs="Times New Roman"/>
          <w:bCs/>
          <w:sz w:val="24"/>
          <w:szCs w:val="24"/>
        </w:rPr>
        <w:t xml:space="preserve">ractitioners are asked to </w:t>
      </w:r>
      <w:r w:rsidR="0086716E" w:rsidRPr="0086716E">
        <w:rPr>
          <w:rFonts w:ascii="Times New Roman" w:hAnsi="Times New Roman" w:cs="Times New Roman"/>
          <w:bCs/>
          <w:sz w:val="24"/>
          <w:szCs w:val="24"/>
        </w:rPr>
        <w:t>rely</w:t>
      </w:r>
      <w:r w:rsidR="00781C5B" w:rsidRPr="0086716E">
        <w:rPr>
          <w:rFonts w:ascii="Times New Roman" w:hAnsi="Times New Roman" w:cs="Times New Roman"/>
          <w:bCs/>
          <w:sz w:val="24"/>
          <w:szCs w:val="24"/>
        </w:rPr>
        <w:t xml:space="preserve"> on </w:t>
      </w:r>
      <w:r w:rsidR="0086716E" w:rsidRPr="0086716E">
        <w:rPr>
          <w:rFonts w:ascii="Times New Roman" w:hAnsi="Times New Roman" w:cs="Times New Roman"/>
          <w:bCs/>
          <w:sz w:val="24"/>
          <w:szCs w:val="24"/>
        </w:rPr>
        <w:t>technology-based experiences of children from their</w:t>
      </w:r>
      <w:r w:rsidR="00781C5B" w:rsidRPr="0086716E">
        <w:rPr>
          <w:rFonts w:ascii="Times New Roman" w:hAnsi="Times New Roman" w:cs="Times New Roman"/>
          <w:bCs/>
          <w:sz w:val="24"/>
          <w:szCs w:val="24"/>
        </w:rPr>
        <w:t xml:space="preserve"> home</w:t>
      </w:r>
      <w:r w:rsidR="0086716E" w:rsidRPr="0086716E">
        <w:rPr>
          <w:rFonts w:ascii="Times New Roman" w:hAnsi="Times New Roman" w:cs="Times New Roman"/>
          <w:bCs/>
          <w:sz w:val="24"/>
          <w:szCs w:val="24"/>
        </w:rPr>
        <w:t>s. This implies the</w:t>
      </w:r>
      <w:r w:rsidR="00781C5B" w:rsidRPr="0086716E">
        <w:rPr>
          <w:rFonts w:ascii="Times New Roman" w:hAnsi="Times New Roman" w:cs="Times New Roman"/>
          <w:bCs/>
          <w:sz w:val="24"/>
          <w:szCs w:val="24"/>
        </w:rPr>
        <w:t xml:space="preserve"> need to take into account the </w:t>
      </w:r>
      <w:r w:rsidR="0086716E" w:rsidRPr="0086716E">
        <w:rPr>
          <w:rFonts w:ascii="Times New Roman" w:hAnsi="Times New Roman" w:cs="Times New Roman"/>
          <w:bCs/>
          <w:sz w:val="24"/>
          <w:szCs w:val="24"/>
        </w:rPr>
        <w:t>changing environment of</w:t>
      </w:r>
      <w:r w:rsidR="00781C5B" w:rsidRPr="0086716E">
        <w:rPr>
          <w:rFonts w:ascii="Times New Roman" w:hAnsi="Times New Roman" w:cs="Times New Roman"/>
          <w:bCs/>
          <w:sz w:val="24"/>
          <w:szCs w:val="24"/>
        </w:rPr>
        <w:t xml:space="preserve"> the home is as a result of the growing presence of digital technologies</w:t>
      </w:r>
      <w:r w:rsidR="0086716E" w:rsidRPr="0086716E">
        <w:rPr>
          <w:rFonts w:ascii="Times New Roman" w:hAnsi="Times New Roman" w:cs="Times New Roman"/>
          <w:bCs/>
          <w:sz w:val="24"/>
          <w:szCs w:val="24"/>
        </w:rPr>
        <w:t>,</w:t>
      </w:r>
      <w:r w:rsidR="00781C5B" w:rsidRPr="0086716E">
        <w:rPr>
          <w:rFonts w:ascii="Times New Roman" w:hAnsi="Times New Roman" w:cs="Times New Roman"/>
          <w:bCs/>
          <w:sz w:val="24"/>
          <w:szCs w:val="24"/>
        </w:rPr>
        <w:t xml:space="preserve"> and </w:t>
      </w:r>
      <w:r w:rsidR="0086716E" w:rsidRPr="0086716E">
        <w:rPr>
          <w:rFonts w:ascii="Times New Roman" w:hAnsi="Times New Roman" w:cs="Times New Roman"/>
          <w:bCs/>
          <w:sz w:val="24"/>
          <w:szCs w:val="24"/>
        </w:rPr>
        <w:t xml:space="preserve">in accordance – </w:t>
      </w:r>
      <w:r w:rsidR="00781C5B" w:rsidRPr="0086716E">
        <w:rPr>
          <w:rFonts w:ascii="Times New Roman" w:hAnsi="Times New Roman" w:cs="Times New Roman"/>
          <w:bCs/>
          <w:sz w:val="24"/>
          <w:szCs w:val="24"/>
        </w:rPr>
        <w:t xml:space="preserve">the nature of children’s experiences and </w:t>
      </w:r>
      <w:r w:rsidR="0086716E" w:rsidRPr="0086716E">
        <w:rPr>
          <w:rFonts w:ascii="Times New Roman" w:hAnsi="Times New Roman" w:cs="Times New Roman"/>
          <w:bCs/>
          <w:sz w:val="24"/>
          <w:szCs w:val="24"/>
        </w:rPr>
        <w:t>their subsequent practices</w:t>
      </w:r>
      <w:r w:rsidR="00781C5B" w:rsidRPr="0086716E">
        <w:rPr>
          <w:rFonts w:ascii="Times New Roman" w:hAnsi="Times New Roman" w:cs="Times New Roman"/>
          <w:bCs/>
          <w:sz w:val="24"/>
          <w:szCs w:val="24"/>
        </w:rPr>
        <w:t xml:space="preserve">. </w:t>
      </w:r>
      <w:r w:rsidR="00781C5B" w:rsidRPr="003F6034">
        <w:rPr>
          <w:rFonts w:ascii="Times New Roman" w:hAnsi="Times New Roman" w:cs="Times New Roman"/>
          <w:bCs/>
          <w:sz w:val="24"/>
          <w:szCs w:val="24"/>
        </w:rPr>
        <w:t xml:space="preserve">The competences children develop </w:t>
      </w:r>
      <w:r w:rsidR="003F6034" w:rsidRPr="003F6034">
        <w:rPr>
          <w:rFonts w:ascii="Times New Roman" w:hAnsi="Times New Roman" w:cs="Times New Roman"/>
          <w:bCs/>
          <w:sz w:val="24"/>
          <w:szCs w:val="24"/>
        </w:rPr>
        <w:t>prior to their formal learning</w:t>
      </w:r>
      <w:r w:rsidR="00781C5B" w:rsidRPr="003F6034">
        <w:rPr>
          <w:rFonts w:ascii="Times New Roman" w:hAnsi="Times New Roman" w:cs="Times New Roman"/>
          <w:bCs/>
          <w:sz w:val="24"/>
          <w:szCs w:val="24"/>
        </w:rPr>
        <w:t xml:space="preserve"> </w:t>
      </w:r>
      <w:proofErr w:type="gramStart"/>
      <w:r w:rsidR="003F6034" w:rsidRPr="003F6034">
        <w:rPr>
          <w:rFonts w:ascii="Times New Roman" w:hAnsi="Times New Roman" w:cs="Times New Roman"/>
          <w:bCs/>
          <w:sz w:val="24"/>
          <w:szCs w:val="24"/>
        </w:rPr>
        <w:t>is</w:t>
      </w:r>
      <w:proofErr w:type="gramEnd"/>
      <w:r w:rsidR="00781C5B" w:rsidRPr="003F6034">
        <w:rPr>
          <w:rFonts w:ascii="Times New Roman" w:hAnsi="Times New Roman" w:cs="Times New Roman"/>
          <w:bCs/>
          <w:sz w:val="24"/>
          <w:szCs w:val="24"/>
        </w:rPr>
        <w:t xml:space="preserve"> </w:t>
      </w:r>
      <w:r w:rsidR="003F6034" w:rsidRPr="003F6034">
        <w:rPr>
          <w:rFonts w:ascii="Times New Roman" w:hAnsi="Times New Roman" w:cs="Times New Roman"/>
          <w:bCs/>
          <w:sz w:val="24"/>
          <w:szCs w:val="24"/>
        </w:rPr>
        <w:t>valuable for their</w:t>
      </w:r>
      <w:r w:rsidR="00781C5B" w:rsidRPr="003F6034">
        <w:rPr>
          <w:rFonts w:ascii="Times New Roman" w:hAnsi="Times New Roman" w:cs="Times New Roman"/>
          <w:bCs/>
          <w:sz w:val="24"/>
          <w:szCs w:val="24"/>
        </w:rPr>
        <w:t xml:space="preserve"> school</w:t>
      </w:r>
      <w:r w:rsidR="003F6034" w:rsidRPr="003F6034">
        <w:rPr>
          <w:rFonts w:ascii="Times New Roman" w:hAnsi="Times New Roman" w:cs="Times New Roman"/>
          <w:bCs/>
          <w:sz w:val="24"/>
          <w:szCs w:val="24"/>
        </w:rPr>
        <w:t>ing period. C</w:t>
      </w:r>
      <w:r w:rsidR="00781C5B" w:rsidRPr="003F6034">
        <w:rPr>
          <w:rFonts w:ascii="Times New Roman" w:hAnsi="Times New Roman" w:cs="Times New Roman"/>
          <w:bCs/>
          <w:sz w:val="24"/>
          <w:szCs w:val="24"/>
        </w:rPr>
        <w:t xml:space="preserve">hildren attending pre-school and primary education grow up in homes </w:t>
      </w:r>
      <w:r w:rsidR="003F6034" w:rsidRPr="003F6034">
        <w:rPr>
          <w:rFonts w:ascii="Times New Roman" w:hAnsi="Times New Roman" w:cs="Times New Roman"/>
          <w:bCs/>
          <w:sz w:val="24"/>
          <w:szCs w:val="24"/>
        </w:rPr>
        <w:t>enriched with</w:t>
      </w:r>
      <w:r w:rsidR="00781C5B" w:rsidRPr="003F6034">
        <w:rPr>
          <w:rFonts w:ascii="Times New Roman" w:hAnsi="Times New Roman" w:cs="Times New Roman"/>
          <w:bCs/>
          <w:sz w:val="24"/>
          <w:szCs w:val="24"/>
        </w:rPr>
        <w:t xml:space="preserve"> multimedia, </w:t>
      </w:r>
      <w:r w:rsidR="003F6034" w:rsidRPr="003F6034">
        <w:rPr>
          <w:rFonts w:ascii="Times New Roman" w:hAnsi="Times New Roman" w:cs="Times New Roman"/>
          <w:bCs/>
          <w:sz w:val="24"/>
          <w:szCs w:val="24"/>
        </w:rPr>
        <w:t>digital and diverse</w:t>
      </w:r>
      <w:r w:rsidR="00781C5B" w:rsidRPr="003F6034">
        <w:rPr>
          <w:rFonts w:ascii="Times New Roman" w:hAnsi="Times New Roman" w:cs="Times New Roman"/>
          <w:bCs/>
          <w:sz w:val="24"/>
          <w:szCs w:val="24"/>
        </w:rPr>
        <w:t xml:space="preserve"> forms of </w:t>
      </w:r>
      <w:r w:rsidR="003F6034" w:rsidRPr="003F6034">
        <w:rPr>
          <w:rFonts w:ascii="Times New Roman" w:hAnsi="Times New Roman" w:cs="Times New Roman"/>
          <w:bCs/>
          <w:sz w:val="24"/>
          <w:szCs w:val="24"/>
        </w:rPr>
        <w:t>communication via</w:t>
      </w:r>
      <w:r w:rsidR="00781C5B" w:rsidRPr="003F6034">
        <w:rPr>
          <w:rFonts w:ascii="Times New Roman" w:hAnsi="Times New Roman" w:cs="Times New Roman"/>
          <w:bCs/>
          <w:sz w:val="24"/>
          <w:szCs w:val="24"/>
        </w:rPr>
        <w:t xml:space="preserve"> digital technologies. </w:t>
      </w:r>
      <w:r w:rsidR="003F6034" w:rsidRPr="003F6034">
        <w:rPr>
          <w:rFonts w:ascii="Times New Roman" w:hAnsi="Times New Roman" w:cs="Times New Roman"/>
          <w:bCs/>
          <w:sz w:val="24"/>
          <w:szCs w:val="24"/>
        </w:rPr>
        <w:t>Hence, global p</w:t>
      </w:r>
      <w:r w:rsidR="00781C5B" w:rsidRPr="003F6034">
        <w:rPr>
          <w:rFonts w:ascii="Times New Roman" w:hAnsi="Times New Roman" w:cs="Times New Roman"/>
          <w:bCs/>
          <w:sz w:val="24"/>
          <w:szCs w:val="24"/>
        </w:rPr>
        <w:t xml:space="preserve">olicy </w:t>
      </w:r>
      <w:r w:rsidR="003F6034" w:rsidRPr="003F6034">
        <w:rPr>
          <w:rFonts w:ascii="Times New Roman" w:hAnsi="Times New Roman" w:cs="Times New Roman"/>
          <w:bCs/>
          <w:sz w:val="24"/>
          <w:szCs w:val="24"/>
        </w:rPr>
        <w:t>should</w:t>
      </w:r>
      <w:r w:rsidR="00781C5B" w:rsidRPr="003F6034">
        <w:rPr>
          <w:rFonts w:ascii="Times New Roman" w:hAnsi="Times New Roman" w:cs="Times New Roman"/>
          <w:bCs/>
          <w:sz w:val="24"/>
          <w:szCs w:val="24"/>
        </w:rPr>
        <w:t xml:space="preserve"> </w:t>
      </w:r>
      <w:r w:rsidR="003F6034" w:rsidRPr="003F6034">
        <w:rPr>
          <w:rFonts w:ascii="Times New Roman" w:hAnsi="Times New Roman" w:cs="Times New Roman"/>
          <w:bCs/>
          <w:sz w:val="24"/>
          <w:szCs w:val="24"/>
        </w:rPr>
        <w:t>highlight</w:t>
      </w:r>
      <w:r w:rsidR="00781C5B" w:rsidRPr="003F6034">
        <w:rPr>
          <w:rFonts w:ascii="Times New Roman" w:hAnsi="Times New Roman" w:cs="Times New Roman"/>
          <w:bCs/>
          <w:sz w:val="24"/>
          <w:szCs w:val="24"/>
        </w:rPr>
        <w:t xml:space="preserve"> </w:t>
      </w:r>
      <w:r w:rsidR="003F6034" w:rsidRPr="003F6034">
        <w:rPr>
          <w:rFonts w:ascii="Times New Roman" w:hAnsi="Times New Roman" w:cs="Times New Roman"/>
          <w:bCs/>
          <w:sz w:val="24"/>
          <w:szCs w:val="24"/>
        </w:rPr>
        <w:t xml:space="preserve">the importance </w:t>
      </w:r>
      <w:r w:rsidR="00781C5B" w:rsidRPr="003F6034">
        <w:rPr>
          <w:rFonts w:ascii="Times New Roman" w:hAnsi="Times New Roman" w:cs="Times New Roman"/>
          <w:bCs/>
          <w:sz w:val="24"/>
          <w:szCs w:val="24"/>
        </w:rPr>
        <w:t xml:space="preserve">of </w:t>
      </w:r>
      <w:r w:rsidR="003F6034" w:rsidRPr="003F6034">
        <w:rPr>
          <w:rFonts w:ascii="Times New Roman" w:hAnsi="Times New Roman" w:cs="Times New Roman"/>
          <w:bCs/>
          <w:sz w:val="24"/>
          <w:szCs w:val="24"/>
        </w:rPr>
        <w:t>further developing</w:t>
      </w:r>
      <w:r w:rsidR="00781C5B" w:rsidRPr="003F6034">
        <w:rPr>
          <w:rFonts w:ascii="Times New Roman" w:hAnsi="Times New Roman" w:cs="Times New Roman"/>
          <w:bCs/>
          <w:sz w:val="24"/>
          <w:szCs w:val="24"/>
        </w:rPr>
        <w:t xml:space="preserve"> these experiences </w:t>
      </w:r>
      <w:r w:rsidR="003F6034" w:rsidRPr="003F6034">
        <w:rPr>
          <w:rFonts w:ascii="Times New Roman" w:hAnsi="Times New Roman" w:cs="Times New Roman"/>
          <w:bCs/>
          <w:sz w:val="24"/>
          <w:szCs w:val="24"/>
        </w:rPr>
        <w:t>in</w:t>
      </w:r>
      <w:r w:rsidR="00781C5B" w:rsidRPr="003F6034">
        <w:rPr>
          <w:rFonts w:ascii="Times New Roman" w:hAnsi="Times New Roman" w:cs="Times New Roman"/>
          <w:bCs/>
          <w:sz w:val="24"/>
          <w:szCs w:val="24"/>
        </w:rPr>
        <w:t xml:space="preserve"> formal education (McPake, Plowman &amp; Stephen, 2013).</w:t>
      </w:r>
    </w:p>
    <w:p w14:paraId="7234C265" w14:textId="77777777" w:rsidR="003F6034" w:rsidRPr="003F6034" w:rsidRDefault="003F6034" w:rsidP="003F6034">
      <w:pPr>
        <w:spacing w:before="120" w:line="360" w:lineRule="auto"/>
        <w:rPr>
          <w:rFonts w:ascii="Times New Roman" w:hAnsi="Times New Roman" w:cs="Times New Roman"/>
          <w:bCs/>
          <w:sz w:val="24"/>
          <w:szCs w:val="24"/>
        </w:rPr>
      </w:pPr>
    </w:p>
    <w:p w14:paraId="7B0F8DF9" w14:textId="7B4DC422" w:rsidR="009F0D73" w:rsidRPr="00187CE9" w:rsidRDefault="006C72E2" w:rsidP="00187CE9">
      <w:pPr>
        <w:spacing w:before="120" w:line="360" w:lineRule="auto"/>
        <w:rPr>
          <w:rFonts w:ascii="Times New Roman" w:hAnsi="Times New Roman" w:cs="Times New Roman"/>
          <w:noProof/>
          <w:sz w:val="24"/>
          <w:szCs w:val="24"/>
          <w:lang w:val="en-US"/>
        </w:rPr>
      </w:pPr>
      <w:r>
        <w:rPr>
          <w:rFonts w:ascii="Times New Roman" w:hAnsi="Times New Roman" w:cs="Times New Roman"/>
          <w:sz w:val="24"/>
          <w:szCs w:val="24"/>
          <w:lang w:val="en-US"/>
        </w:rPr>
        <w:t>Given</w:t>
      </w:r>
      <w:r w:rsidR="009F0D73" w:rsidRPr="00187CE9">
        <w:rPr>
          <w:rFonts w:ascii="Times New Roman" w:hAnsi="Times New Roman" w:cs="Times New Roman"/>
          <w:sz w:val="24"/>
          <w:szCs w:val="24"/>
        </w:rPr>
        <w:t xml:space="preserve"> the mobility afforded by technology such as smart phones and tablets, texts are produced and read across a range of spaces, and this has brought about profound changes in everyday literacy practices. The implications of these significant changes for young children's digital literacy development need to be urgently addressed.</w:t>
      </w:r>
      <w:r w:rsidR="00AB4891" w:rsidRPr="00187CE9">
        <w:rPr>
          <w:rFonts w:ascii="Times New Roman" w:hAnsi="Times New Roman" w:cs="Times New Roman"/>
          <w:sz w:val="24"/>
          <w:szCs w:val="24"/>
        </w:rPr>
        <w:t xml:space="preserve"> </w:t>
      </w:r>
      <w:r w:rsidR="00AB4891" w:rsidRPr="00187CE9">
        <w:rPr>
          <w:rFonts w:ascii="Times New Roman" w:eastAsia="Times New Roman" w:hAnsi="Times New Roman" w:cs="Times New Roman"/>
          <w:sz w:val="24"/>
          <w:szCs w:val="24"/>
        </w:rPr>
        <w:t>The changes in everyday literacy</w:t>
      </w:r>
      <w:r w:rsidR="00AB4891" w:rsidRPr="00187CE9">
        <w:rPr>
          <w:rFonts w:ascii="Times New Roman" w:hAnsi="Times New Roman" w:cs="Times New Roman"/>
          <w:bCs/>
          <w:sz w:val="24"/>
          <w:szCs w:val="24"/>
        </w:rPr>
        <w:t xml:space="preserve"> practices brought about by the </w:t>
      </w:r>
      <w:r w:rsidR="00AB4891" w:rsidRPr="00187CE9">
        <w:rPr>
          <w:rFonts w:ascii="Times New Roman" w:eastAsia="Times New Roman" w:hAnsi="Times New Roman" w:cs="Times New Roman"/>
          <w:sz w:val="24"/>
          <w:szCs w:val="24"/>
        </w:rPr>
        <w:t>miniaturisation, mobility, personalisation and ubiquitous use of digital technologies are</w:t>
      </w:r>
      <w:r w:rsidR="00AB4891" w:rsidRPr="00187CE9">
        <w:rPr>
          <w:rFonts w:ascii="Times New Roman" w:hAnsi="Times New Roman" w:cs="Times New Roman"/>
          <w:sz w:val="24"/>
          <w:szCs w:val="24"/>
        </w:rPr>
        <w:t xml:space="preserve"> as profound as the changes brought about by the invention of the printing press (Kress, 2003). Statistics about changing media use from analogue to digital, and about how digital media are often central to children's everyday interactions with the world, do suggest a </w:t>
      </w:r>
      <w:proofErr w:type="gramStart"/>
      <w:r w:rsidR="00AB4891" w:rsidRPr="00187CE9">
        <w:rPr>
          <w:rFonts w:ascii="Times New Roman" w:hAnsi="Times New Roman" w:cs="Times New Roman"/>
          <w:sz w:val="24"/>
          <w:szCs w:val="24"/>
        </w:rPr>
        <w:t>sea-change</w:t>
      </w:r>
      <w:proofErr w:type="gramEnd"/>
      <w:r w:rsidR="00AB4891" w:rsidRPr="00187CE9">
        <w:rPr>
          <w:rFonts w:ascii="Times New Roman" w:hAnsi="Times New Roman" w:cs="Times New Roman"/>
          <w:sz w:val="24"/>
          <w:szCs w:val="24"/>
        </w:rPr>
        <w:t xml:space="preserve"> in the way that children experience their literacy lives in contrast with previous generations.</w:t>
      </w:r>
    </w:p>
    <w:p w14:paraId="7AEB4B56" w14:textId="77777777" w:rsidR="009F0D73" w:rsidRPr="00187CE9" w:rsidRDefault="009F0D73" w:rsidP="00187CE9">
      <w:pPr>
        <w:spacing w:line="360" w:lineRule="auto"/>
        <w:rPr>
          <w:rFonts w:ascii="Times New Roman" w:hAnsi="Times New Roman" w:cs="Times New Roman"/>
          <w:sz w:val="24"/>
          <w:szCs w:val="24"/>
        </w:rPr>
      </w:pPr>
    </w:p>
    <w:p w14:paraId="6B66BB75" w14:textId="77777777" w:rsidR="006944E0" w:rsidRPr="00187CE9" w:rsidRDefault="006944E0" w:rsidP="00187CE9">
      <w:pPr>
        <w:spacing w:line="360" w:lineRule="auto"/>
        <w:rPr>
          <w:rFonts w:ascii="Times New Roman" w:hAnsi="Times New Roman" w:cs="Times New Roman"/>
          <w:sz w:val="24"/>
          <w:szCs w:val="24"/>
        </w:rPr>
      </w:pPr>
      <w:r w:rsidRPr="00187CE9">
        <w:rPr>
          <w:rFonts w:ascii="Times New Roman" w:hAnsi="Times New Roman" w:cs="Times New Roman"/>
          <w:sz w:val="24"/>
          <w:szCs w:val="24"/>
        </w:rPr>
        <w:t xml:space="preserve">In her presidential address to the </w:t>
      </w:r>
      <w:r w:rsidRPr="00187CE9">
        <w:rPr>
          <w:rFonts w:ascii="Times New Roman" w:hAnsi="Times New Roman" w:cs="Times New Roman"/>
          <w:color w:val="000000"/>
          <w:sz w:val="24"/>
          <w:szCs w:val="24"/>
        </w:rPr>
        <w:t>American Educational Research Association,</w:t>
      </w:r>
      <w:r w:rsidRPr="00187CE9">
        <w:rPr>
          <w:rFonts w:ascii="Times New Roman" w:hAnsi="Times New Roman" w:cs="Times New Roman"/>
          <w:sz w:val="24"/>
          <w:szCs w:val="24"/>
        </w:rPr>
        <w:t xml:space="preserve"> called “</w:t>
      </w:r>
      <w:r w:rsidRPr="00187CE9">
        <w:rPr>
          <w:rFonts w:ascii="Times New Roman" w:hAnsi="Times New Roman" w:cs="Times New Roman"/>
          <w:bCs/>
          <w:color w:val="000000"/>
          <w:sz w:val="24"/>
          <w:szCs w:val="24"/>
        </w:rPr>
        <w:t xml:space="preserve">Learning in School and Out,” </w:t>
      </w:r>
      <w:r w:rsidRPr="00187CE9">
        <w:rPr>
          <w:rFonts w:ascii="Times New Roman" w:hAnsi="Times New Roman" w:cs="Times New Roman"/>
          <w:sz w:val="24"/>
          <w:szCs w:val="24"/>
        </w:rPr>
        <w:t>Lauren Resnick (1987) considered</w:t>
      </w:r>
      <w:r w:rsidRPr="00187CE9">
        <w:rPr>
          <w:rFonts w:ascii="Times New Roman" w:hAnsi="Times New Roman" w:cs="Times New Roman"/>
          <w:color w:val="000000"/>
          <w:sz w:val="24"/>
          <w:szCs w:val="24"/>
        </w:rPr>
        <w:t xml:space="preserve"> where and how the economic, civic, and cultural aims of education can best be pursued and whether schooling itself should be reorganized to take account of what we are learning about the nature of competence in various aspects of our lives. (p. </w:t>
      </w:r>
      <w:r w:rsidRPr="00187CE9">
        <w:rPr>
          <w:rFonts w:ascii="Times New Roman" w:hAnsi="Times New Roman" w:cs="Times New Roman"/>
          <w:sz w:val="24"/>
          <w:szCs w:val="24"/>
        </w:rPr>
        <w:t>13)</w:t>
      </w:r>
    </w:p>
    <w:p w14:paraId="5F326FB0" w14:textId="77777777" w:rsidR="006944E0" w:rsidRPr="00187CE9" w:rsidRDefault="006944E0" w:rsidP="00187CE9">
      <w:pPr>
        <w:spacing w:line="360" w:lineRule="auto"/>
        <w:ind w:firstLine="720"/>
        <w:rPr>
          <w:rFonts w:ascii="Times New Roman" w:hAnsi="Times New Roman" w:cs="Times New Roman"/>
          <w:sz w:val="24"/>
          <w:szCs w:val="24"/>
        </w:rPr>
      </w:pPr>
    </w:p>
    <w:p w14:paraId="0BC116EE" w14:textId="7FC780A9" w:rsidR="00591B41" w:rsidRPr="00187CE9" w:rsidRDefault="006944E0" w:rsidP="00187CE9">
      <w:pPr>
        <w:spacing w:before="120" w:line="360" w:lineRule="auto"/>
        <w:rPr>
          <w:rFonts w:ascii="Times New Roman" w:hAnsi="Times New Roman" w:cs="Times New Roman"/>
          <w:noProof/>
          <w:sz w:val="24"/>
          <w:szCs w:val="24"/>
          <w:lang w:val="en-US"/>
        </w:rPr>
      </w:pPr>
      <w:r w:rsidRPr="00187CE9">
        <w:rPr>
          <w:rFonts w:ascii="Times New Roman" w:hAnsi="Times New Roman" w:cs="Times New Roman"/>
          <w:sz w:val="24"/>
          <w:szCs w:val="24"/>
        </w:rPr>
        <w:t xml:space="preserve">She went on to discuss how school learning differs from other learning, practical from formal intelligence. She was trying to address some of the core questions that seem to have got lost today about characteristics of learning in and out of school and how these change over time. However, her ambition was to show how life in and out of </w:t>
      </w:r>
      <w:r w:rsidRPr="00187CE9">
        <w:rPr>
          <w:rFonts w:ascii="Times New Roman" w:hAnsi="Times New Roman" w:cs="Times New Roman"/>
          <w:sz w:val="24"/>
          <w:szCs w:val="24"/>
        </w:rPr>
        <w:lastRenderedPageBreak/>
        <w:t>school differs in certain categories, rather than</w:t>
      </w:r>
      <w:r w:rsidR="00B86D1B">
        <w:rPr>
          <w:rFonts w:ascii="Times New Roman" w:hAnsi="Times New Roman" w:cs="Times New Roman"/>
          <w:sz w:val="24"/>
          <w:szCs w:val="24"/>
        </w:rPr>
        <w:t xml:space="preserve"> looking at how they connect. Our</w:t>
      </w:r>
      <w:r w:rsidRPr="00187CE9">
        <w:rPr>
          <w:rFonts w:ascii="Times New Roman" w:hAnsi="Times New Roman" w:cs="Times New Roman"/>
          <w:sz w:val="24"/>
          <w:szCs w:val="24"/>
        </w:rPr>
        <w:t xml:space="preserve"> argument is that these divisions are more blurred now than ever before, especially from the learners’ point of view, and that we need to redefine how we understand these interrelationships between contexts. Our understanding of this has been rather poorly defined and elaborated, even though these interrelationships have been present as educational issues for a long time.  </w:t>
      </w:r>
    </w:p>
    <w:p w14:paraId="59522FEA" w14:textId="77777777" w:rsidR="00591B41" w:rsidRPr="00187CE9" w:rsidRDefault="00591B41" w:rsidP="00187CE9">
      <w:pPr>
        <w:spacing w:before="120" w:line="360" w:lineRule="auto"/>
        <w:rPr>
          <w:rFonts w:ascii="Times New Roman" w:hAnsi="Times New Roman" w:cs="Times New Roman"/>
          <w:noProof/>
          <w:sz w:val="24"/>
          <w:szCs w:val="24"/>
          <w:lang w:val="en-US"/>
        </w:rPr>
      </w:pPr>
    </w:p>
    <w:p w14:paraId="4104FCA6" w14:textId="334D702B" w:rsidR="00591B41" w:rsidRPr="00187CE9" w:rsidRDefault="00AD4D1E" w:rsidP="00187CE9">
      <w:pPr>
        <w:spacing w:before="120" w:line="360" w:lineRule="auto"/>
        <w:rPr>
          <w:rFonts w:ascii="Times New Roman" w:hAnsi="Times New Roman" w:cs="Times New Roman"/>
          <w:b/>
          <w:noProof/>
          <w:sz w:val="24"/>
          <w:szCs w:val="24"/>
          <w:lang w:val="en-US"/>
        </w:rPr>
      </w:pPr>
      <w:r w:rsidRPr="00187CE9">
        <w:rPr>
          <w:rFonts w:ascii="Times New Roman" w:hAnsi="Times New Roman" w:cs="Times New Roman"/>
          <w:b/>
          <w:noProof/>
          <w:sz w:val="24"/>
          <w:szCs w:val="24"/>
          <w:lang w:val="en-US"/>
        </w:rPr>
        <w:t>New opportunities and possibilities</w:t>
      </w:r>
    </w:p>
    <w:p w14:paraId="03A8F96B" w14:textId="5C95D689" w:rsidR="00A33742" w:rsidRPr="007F60BC" w:rsidRDefault="00A33742" w:rsidP="007F60BC">
      <w:pPr>
        <w:spacing w:before="120" w:line="360" w:lineRule="auto"/>
        <w:rPr>
          <w:rFonts w:ascii="Times New Roman" w:hAnsi="Times New Roman" w:cs="Times New Roman"/>
          <w:sz w:val="24"/>
          <w:szCs w:val="24"/>
        </w:rPr>
      </w:pPr>
      <w:r w:rsidRPr="007F60BC">
        <w:rPr>
          <w:rFonts w:ascii="Times New Roman" w:hAnsi="Times New Roman" w:cs="Times New Roman"/>
          <w:bCs/>
          <w:sz w:val="24"/>
          <w:szCs w:val="24"/>
        </w:rPr>
        <w:t>Children and you</w:t>
      </w:r>
      <w:r w:rsidR="008C51FE" w:rsidRPr="007F60BC">
        <w:rPr>
          <w:rFonts w:ascii="Times New Roman" w:hAnsi="Times New Roman" w:cs="Times New Roman"/>
          <w:bCs/>
          <w:sz w:val="24"/>
          <w:szCs w:val="24"/>
        </w:rPr>
        <w:t>ng people</w:t>
      </w:r>
      <w:r w:rsidRPr="007F60BC">
        <w:rPr>
          <w:rFonts w:ascii="Times New Roman" w:hAnsi="Times New Roman" w:cs="Times New Roman"/>
          <w:bCs/>
          <w:sz w:val="24"/>
          <w:szCs w:val="24"/>
        </w:rPr>
        <w:t xml:space="preserve"> in </w:t>
      </w:r>
      <w:r w:rsidR="008C51FE" w:rsidRPr="007F60BC">
        <w:rPr>
          <w:rFonts w:ascii="Times New Roman" w:hAnsi="Times New Roman" w:cs="Times New Roman"/>
          <w:bCs/>
          <w:sz w:val="24"/>
          <w:szCs w:val="24"/>
        </w:rPr>
        <w:t>several</w:t>
      </w:r>
      <w:r w:rsidRPr="007F60BC">
        <w:rPr>
          <w:rFonts w:ascii="Times New Roman" w:hAnsi="Times New Roman" w:cs="Times New Roman"/>
          <w:bCs/>
          <w:sz w:val="24"/>
          <w:szCs w:val="24"/>
        </w:rPr>
        <w:t xml:space="preserve"> countries </w:t>
      </w:r>
      <w:r w:rsidR="008C51FE" w:rsidRPr="007F60BC">
        <w:rPr>
          <w:rFonts w:ascii="Times New Roman" w:hAnsi="Times New Roman" w:cs="Times New Roman"/>
          <w:bCs/>
          <w:sz w:val="24"/>
          <w:szCs w:val="24"/>
        </w:rPr>
        <w:t xml:space="preserve">worldwide </w:t>
      </w:r>
      <w:r w:rsidRPr="007F60BC">
        <w:rPr>
          <w:rFonts w:ascii="Times New Roman" w:hAnsi="Times New Roman" w:cs="Times New Roman"/>
          <w:bCs/>
          <w:sz w:val="24"/>
          <w:szCs w:val="24"/>
        </w:rPr>
        <w:t xml:space="preserve">are </w:t>
      </w:r>
      <w:r w:rsidR="008C51FE" w:rsidRPr="007F60BC">
        <w:rPr>
          <w:rFonts w:ascii="Times New Roman" w:hAnsi="Times New Roman" w:cs="Times New Roman"/>
          <w:bCs/>
          <w:sz w:val="24"/>
          <w:szCs w:val="24"/>
        </w:rPr>
        <w:t>immersed</w:t>
      </w:r>
      <w:r w:rsidRPr="007F60BC">
        <w:rPr>
          <w:rFonts w:ascii="Times New Roman" w:hAnsi="Times New Roman" w:cs="Times New Roman"/>
          <w:bCs/>
          <w:sz w:val="24"/>
          <w:szCs w:val="24"/>
        </w:rPr>
        <w:t xml:space="preserve"> in digital worlds, yet </w:t>
      </w:r>
      <w:r w:rsidR="008C51FE" w:rsidRPr="007F60BC">
        <w:rPr>
          <w:rFonts w:ascii="Times New Roman" w:hAnsi="Times New Roman" w:cs="Times New Roman"/>
          <w:bCs/>
          <w:sz w:val="24"/>
          <w:szCs w:val="24"/>
        </w:rPr>
        <w:t xml:space="preserve">there is little </w:t>
      </w:r>
      <w:r w:rsidRPr="007F60BC">
        <w:rPr>
          <w:rFonts w:ascii="Times New Roman" w:hAnsi="Times New Roman" w:cs="Times New Roman"/>
          <w:bCs/>
          <w:sz w:val="24"/>
          <w:szCs w:val="24"/>
        </w:rPr>
        <w:t xml:space="preserve">evidence </w:t>
      </w:r>
      <w:r w:rsidR="008C51FE" w:rsidRPr="007F60BC">
        <w:rPr>
          <w:rFonts w:ascii="Times New Roman" w:hAnsi="Times New Roman" w:cs="Times New Roman"/>
          <w:bCs/>
          <w:sz w:val="24"/>
          <w:szCs w:val="24"/>
        </w:rPr>
        <w:t>that these activities are contributing to the</w:t>
      </w:r>
      <w:r w:rsidRPr="007F60BC">
        <w:rPr>
          <w:rFonts w:ascii="Times New Roman" w:hAnsi="Times New Roman" w:cs="Times New Roman"/>
          <w:bCs/>
          <w:sz w:val="24"/>
          <w:szCs w:val="24"/>
        </w:rPr>
        <w:t xml:space="preserve"> expan</w:t>
      </w:r>
      <w:r w:rsidR="008C51FE" w:rsidRPr="007F60BC">
        <w:rPr>
          <w:rFonts w:ascii="Times New Roman" w:hAnsi="Times New Roman" w:cs="Times New Roman"/>
          <w:bCs/>
          <w:sz w:val="24"/>
          <w:szCs w:val="24"/>
        </w:rPr>
        <w:t>sion of</w:t>
      </w:r>
      <w:r w:rsidRPr="007F60BC">
        <w:rPr>
          <w:rFonts w:ascii="Times New Roman" w:hAnsi="Times New Roman" w:cs="Times New Roman"/>
          <w:bCs/>
          <w:sz w:val="24"/>
          <w:szCs w:val="24"/>
        </w:rPr>
        <w:t xml:space="preserve"> knowledge or communication skills. Digital worlds potential</w:t>
      </w:r>
      <w:r w:rsidR="00F03B0A" w:rsidRPr="007F60BC">
        <w:rPr>
          <w:rFonts w:ascii="Times New Roman" w:hAnsi="Times New Roman" w:cs="Times New Roman"/>
          <w:bCs/>
          <w:sz w:val="24"/>
          <w:szCs w:val="24"/>
        </w:rPr>
        <w:t>ly</w:t>
      </w:r>
      <w:r w:rsidRPr="007F60BC">
        <w:rPr>
          <w:rFonts w:ascii="Times New Roman" w:hAnsi="Times New Roman" w:cs="Times New Roman"/>
          <w:bCs/>
          <w:sz w:val="24"/>
          <w:szCs w:val="24"/>
        </w:rPr>
        <w:t xml:space="preserve"> </w:t>
      </w:r>
      <w:r w:rsidR="00F03B0A" w:rsidRPr="007F60BC">
        <w:rPr>
          <w:rFonts w:ascii="Times New Roman" w:hAnsi="Times New Roman" w:cs="Times New Roman"/>
          <w:bCs/>
          <w:sz w:val="24"/>
          <w:szCs w:val="24"/>
        </w:rPr>
        <w:t>pose opportunities for communication and</w:t>
      </w:r>
      <w:r w:rsidRPr="007F60BC">
        <w:rPr>
          <w:rFonts w:ascii="Times New Roman" w:hAnsi="Times New Roman" w:cs="Times New Roman"/>
          <w:bCs/>
          <w:sz w:val="24"/>
          <w:szCs w:val="24"/>
        </w:rPr>
        <w:t xml:space="preserve"> interactions from remote </w:t>
      </w:r>
      <w:r w:rsidR="00F03B0A" w:rsidRPr="007F60BC">
        <w:rPr>
          <w:rFonts w:ascii="Times New Roman" w:hAnsi="Times New Roman" w:cs="Times New Roman"/>
          <w:bCs/>
          <w:sz w:val="24"/>
          <w:szCs w:val="24"/>
        </w:rPr>
        <w:t>locations</w:t>
      </w:r>
      <w:r w:rsidRPr="007F60BC">
        <w:rPr>
          <w:rFonts w:ascii="Times New Roman" w:hAnsi="Times New Roman" w:cs="Times New Roman"/>
          <w:bCs/>
          <w:sz w:val="24"/>
          <w:szCs w:val="24"/>
        </w:rPr>
        <w:t xml:space="preserve"> and by </w:t>
      </w:r>
      <w:r w:rsidR="00F03B0A" w:rsidRPr="007F60BC">
        <w:rPr>
          <w:rFonts w:ascii="Times New Roman" w:hAnsi="Times New Roman" w:cs="Times New Roman"/>
          <w:bCs/>
          <w:sz w:val="24"/>
          <w:szCs w:val="24"/>
        </w:rPr>
        <w:t xml:space="preserve">all ages, including children, thereby allowing </w:t>
      </w:r>
      <w:r w:rsidR="00AE3C6D" w:rsidRPr="007F60BC">
        <w:rPr>
          <w:rFonts w:ascii="Times New Roman" w:hAnsi="Times New Roman" w:cs="Times New Roman"/>
          <w:bCs/>
          <w:sz w:val="24"/>
          <w:szCs w:val="24"/>
        </w:rPr>
        <w:t>access to the adult world in general, and to position holders in particular</w:t>
      </w:r>
      <w:r w:rsidRPr="007F60BC">
        <w:rPr>
          <w:rFonts w:ascii="Times New Roman" w:hAnsi="Times New Roman" w:cs="Times New Roman"/>
          <w:bCs/>
          <w:sz w:val="24"/>
          <w:szCs w:val="24"/>
        </w:rPr>
        <w:t xml:space="preserve">. </w:t>
      </w:r>
      <w:r w:rsidR="00AE3C6D" w:rsidRPr="007F60BC">
        <w:rPr>
          <w:rFonts w:ascii="Times New Roman" w:hAnsi="Times New Roman" w:cs="Times New Roman"/>
          <w:bCs/>
          <w:sz w:val="24"/>
          <w:szCs w:val="24"/>
        </w:rPr>
        <w:t xml:space="preserve">Accessibility to digital media, e.g., </w:t>
      </w:r>
      <w:r w:rsidRPr="007F60BC">
        <w:rPr>
          <w:rFonts w:ascii="Times New Roman" w:hAnsi="Times New Roman" w:cs="Times New Roman"/>
          <w:bCs/>
          <w:sz w:val="24"/>
          <w:szCs w:val="24"/>
        </w:rPr>
        <w:t>email, social media</w:t>
      </w:r>
      <w:r w:rsidR="00AE3C6D" w:rsidRPr="007F60BC">
        <w:rPr>
          <w:rFonts w:ascii="Times New Roman" w:hAnsi="Times New Roman" w:cs="Times New Roman"/>
          <w:bCs/>
          <w:sz w:val="24"/>
          <w:szCs w:val="24"/>
        </w:rPr>
        <w:t xml:space="preserve"> (posts, tweets)</w:t>
      </w:r>
      <w:r w:rsidRPr="007F60BC">
        <w:rPr>
          <w:rFonts w:ascii="Times New Roman" w:hAnsi="Times New Roman" w:cs="Times New Roman"/>
          <w:bCs/>
          <w:sz w:val="24"/>
          <w:szCs w:val="24"/>
        </w:rPr>
        <w:t xml:space="preserve">, </w:t>
      </w:r>
      <w:r w:rsidR="00AE3C6D" w:rsidRPr="007F60BC">
        <w:rPr>
          <w:rFonts w:ascii="Times New Roman" w:hAnsi="Times New Roman" w:cs="Times New Roman"/>
          <w:bCs/>
          <w:sz w:val="24"/>
          <w:szCs w:val="24"/>
        </w:rPr>
        <w:t>collaborative environments</w:t>
      </w:r>
      <w:r w:rsidRPr="007F60BC">
        <w:rPr>
          <w:rFonts w:ascii="Times New Roman" w:hAnsi="Times New Roman" w:cs="Times New Roman"/>
          <w:bCs/>
          <w:sz w:val="24"/>
          <w:szCs w:val="24"/>
        </w:rPr>
        <w:t>, computer-assisted language learning, simulat</w:t>
      </w:r>
      <w:r w:rsidR="00AE3C6D" w:rsidRPr="007F60BC">
        <w:rPr>
          <w:rFonts w:ascii="Times New Roman" w:hAnsi="Times New Roman" w:cs="Times New Roman"/>
          <w:bCs/>
          <w:sz w:val="24"/>
          <w:szCs w:val="24"/>
        </w:rPr>
        <w:t>ions of</w:t>
      </w:r>
      <w:r w:rsidRPr="007F60BC">
        <w:rPr>
          <w:rFonts w:ascii="Times New Roman" w:hAnsi="Times New Roman" w:cs="Times New Roman"/>
          <w:bCs/>
          <w:sz w:val="24"/>
          <w:szCs w:val="24"/>
        </w:rPr>
        <w:t xml:space="preserve"> scien</w:t>
      </w:r>
      <w:r w:rsidR="00AE3C6D" w:rsidRPr="007F60BC">
        <w:rPr>
          <w:rFonts w:ascii="Times New Roman" w:hAnsi="Times New Roman" w:cs="Times New Roman"/>
          <w:bCs/>
          <w:sz w:val="24"/>
          <w:szCs w:val="24"/>
        </w:rPr>
        <w:t>tific</w:t>
      </w:r>
      <w:r w:rsidRPr="007F60BC">
        <w:rPr>
          <w:rFonts w:ascii="Times New Roman" w:hAnsi="Times New Roman" w:cs="Times New Roman"/>
          <w:bCs/>
          <w:sz w:val="24"/>
          <w:szCs w:val="24"/>
        </w:rPr>
        <w:t xml:space="preserve"> environments and </w:t>
      </w:r>
      <w:r w:rsidR="00AE3C6D" w:rsidRPr="007F60BC">
        <w:rPr>
          <w:rFonts w:ascii="Times New Roman" w:hAnsi="Times New Roman" w:cs="Times New Roman"/>
          <w:bCs/>
          <w:sz w:val="24"/>
          <w:szCs w:val="24"/>
        </w:rPr>
        <w:t>additional</w:t>
      </w:r>
      <w:r w:rsidRPr="007F60BC">
        <w:rPr>
          <w:rFonts w:ascii="Times New Roman" w:hAnsi="Times New Roman" w:cs="Times New Roman"/>
          <w:bCs/>
          <w:sz w:val="24"/>
          <w:szCs w:val="24"/>
        </w:rPr>
        <w:t xml:space="preserve"> digital communication tools </w:t>
      </w:r>
      <w:r w:rsidR="00AE3C6D" w:rsidRPr="007F60BC">
        <w:rPr>
          <w:rFonts w:ascii="Times New Roman" w:hAnsi="Times New Roman" w:cs="Times New Roman"/>
          <w:bCs/>
          <w:sz w:val="24"/>
          <w:szCs w:val="24"/>
        </w:rPr>
        <w:t xml:space="preserve">using smartphones </w:t>
      </w:r>
      <w:r w:rsidRPr="007F60BC">
        <w:rPr>
          <w:rFonts w:ascii="Times New Roman" w:hAnsi="Times New Roman" w:cs="Times New Roman"/>
          <w:bCs/>
          <w:sz w:val="24"/>
          <w:szCs w:val="24"/>
        </w:rPr>
        <w:t xml:space="preserve">has </w:t>
      </w:r>
      <w:r w:rsidR="00AE3C6D" w:rsidRPr="007F60BC">
        <w:rPr>
          <w:rFonts w:ascii="Times New Roman" w:hAnsi="Times New Roman" w:cs="Times New Roman"/>
          <w:bCs/>
          <w:sz w:val="24"/>
          <w:szCs w:val="24"/>
        </w:rPr>
        <w:t>great</w:t>
      </w:r>
      <w:r w:rsidRPr="007F60BC">
        <w:rPr>
          <w:rFonts w:ascii="Times New Roman" w:hAnsi="Times New Roman" w:cs="Times New Roman"/>
          <w:bCs/>
          <w:sz w:val="24"/>
          <w:szCs w:val="24"/>
        </w:rPr>
        <w:t xml:space="preserve"> potential </w:t>
      </w:r>
      <w:r w:rsidR="00AE3C6D" w:rsidRPr="007F60BC">
        <w:rPr>
          <w:rFonts w:ascii="Times New Roman" w:hAnsi="Times New Roman" w:cs="Times New Roman"/>
          <w:bCs/>
          <w:sz w:val="24"/>
          <w:szCs w:val="24"/>
        </w:rPr>
        <w:t xml:space="preserve">also </w:t>
      </w:r>
      <w:r w:rsidRPr="007F60BC">
        <w:rPr>
          <w:rFonts w:ascii="Times New Roman" w:hAnsi="Times New Roman" w:cs="Times New Roman"/>
          <w:bCs/>
          <w:sz w:val="24"/>
          <w:szCs w:val="24"/>
        </w:rPr>
        <w:t>for teaching and learning about the world</w:t>
      </w:r>
      <w:r w:rsidR="00AE3C6D" w:rsidRPr="007F60BC">
        <w:rPr>
          <w:rFonts w:ascii="Times New Roman" w:hAnsi="Times New Roman" w:cs="Times New Roman"/>
          <w:bCs/>
          <w:sz w:val="24"/>
          <w:szCs w:val="24"/>
        </w:rPr>
        <w:t xml:space="preserve"> and the way it works</w:t>
      </w:r>
      <w:r w:rsidRPr="007F60BC">
        <w:rPr>
          <w:rFonts w:ascii="Times New Roman" w:hAnsi="Times New Roman" w:cs="Times New Roman"/>
          <w:bCs/>
          <w:sz w:val="24"/>
          <w:szCs w:val="24"/>
        </w:rPr>
        <w:t xml:space="preserve">. </w:t>
      </w:r>
      <w:r w:rsidR="00AE3C6D" w:rsidRPr="007F60BC">
        <w:rPr>
          <w:rFonts w:ascii="Times New Roman" w:hAnsi="Times New Roman" w:cs="Times New Roman"/>
          <w:bCs/>
          <w:sz w:val="24"/>
          <w:szCs w:val="24"/>
        </w:rPr>
        <w:t>A</w:t>
      </w:r>
      <w:r w:rsidRPr="007F60BC">
        <w:rPr>
          <w:rFonts w:ascii="Times New Roman" w:hAnsi="Times New Roman" w:cs="Times New Roman"/>
          <w:bCs/>
          <w:sz w:val="24"/>
          <w:szCs w:val="24"/>
        </w:rPr>
        <w:t xml:space="preserve">pplications of digital technologies </w:t>
      </w:r>
      <w:r w:rsidR="00AE3C6D" w:rsidRPr="007F60BC">
        <w:rPr>
          <w:rFonts w:ascii="Times New Roman" w:hAnsi="Times New Roman" w:cs="Times New Roman"/>
          <w:bCs/>
          <w:sz w:val="24"/>
          <w:szCs w:val="24"/>
        </w:rPr>
        <w:t>by educators are</w:t>
      </w:r>
      <w:r w:rsidRPr="007F60BC">
        <w:rPr>
          <w:rFonts w:ascii="Times New Roman" w:hAnsi="Times New Roman" w:cs="Times New Roman"/>
          <w:bCs/>
          <w:sz w:val="24"/>
          <w:szCs w:val="24"/>
        </w:rPr>
        <w:t xml:space="preserve"> </w:t>
      </w:r>
      <w:r w:rsidR="00AE3C6D" w:rsidRPr="007F60BC">
        <w:rPr>
          <w:rFonts w:ascii="Times New Roman" w:hAnsi="Times New Roman" w:cs="Times New Roman"/>
          <w:bCs/>
          <w:sz w:val="24"/>
          <w:szCs w:val="24"/>
        </w:rPr>
        <w:t>extremely</w:t>
      </w:r>
      <w:r w:rsidRPr="007F60BC">
        <w:rPr>
          <w:rFonts w:ascii="Times New Roman" w:hAnsi="Times New Roman" w:cs="Times New Roman"/>
          <w:bCs/>
          <w:sz w:val="24"/>
          <w:szCs w:val="24"/>
        </w:rPr>
        <w:t xml:space="preserve"> useful</w:t>
      </w:r>
      <w:r w:rsidR="00AE3C6D" w:rsidRPr="007F60BC">
        <w:rPr>
          <w:rFonts w:ascii="Times New Roman" w:hAnsi="Times New Roman" w:cs="Times New Roman"/>
          <w:bCs/>
          <w:sz w:val="24"/>
          <w:szCs w:val="24"/>
        </w:rPr>
        <w:t>, but unfortunately</w:t>
      </w:r>
      <w:r w:rsidRPr="007F60BC">
        <w:rPr>
          <w:rFonts w:ascii="Times New Roman" w:hAnsi="Times New Roman" w:cs="Times New Roman"/>
          <w:bCs/>
          <w:sz w:val="24"/>
          <w:szCs w:val="24"/>
        </w:rPr>
        <w:t xml:space="preserve"> not fully </w:t>
      </w:r>
      <w:r w:rsidR="00AE3C6D" w:rsidRPr="007F60BC">
        <w:rPr>
          <w:rFonts w:ascii="Times New Roman" w:hAnsi="Times New Roman" w:cs="Times New Roman"/>
          <w:bCs/>
          <w:sz w:val="24"/>
          <w:szCs w:val="24"/>
        </w:rPr>
        <w:t>recognized or utilized</w:t>
      </w:r>
      <w:r w:rsidRPr="007F60BC">
        <w:rPr>
          <w:rFonts w:ascii="Times New Roman" w:hAnsi="Times New Roman" w:cs="Times New Roman"/>
          <w:bCs/>
          <w:sz w:val="24"/>
          <w:szCs w:val="24"/>
        </w:rPr>
        <w:t xml:space="preserve">. Education </w:t>
      </w:r>
      <w:r w:rsidR="002A685B" w:rsidRPr="007F60BC">
        <w:rPr>
          <w:rFonts w:ascii="Times New Roman" w:hAnsi="Times New Roman" w:cs="Times New Roman"/>
          <w:bCs/>
          <w:sz w:val="24"/>
          <w:szCs w:val="24"/>
        </w:rPr>
        <w:t xml:space="preserve">can </w:t>
      </w:r>
      <w:r w:rsidRPr="007F60BC">
        <w:rPr>
          <w:rFonts w:ascii="Times New Roman" w:hAnsi="Times New Roman" w:cs="Times New Roman"/>
          <w:bCs/>
          <w:sz w:val="24"/>
          <w:szCs w:val="24"/>
        </w:rPr>
        <w:t>priorit</w:t>
      </w:r>
      <w:r w:rsidR="002A685B" w:rsidRPr="007F60BC">
        <w:rPr>
          <w:rFonts w:ascii="Times New Roman" w:hAnsi="Times New Roman" w:cs="Times New Roman"/>
          <w:bCs/>
          <w:sz w:val="24"/>
          <w:szCs w:val="24"/>
        </w:rPr>
        <w:t>ize</w:t>
      </w:r>
      <w:r w:rsidRPr="007F60BC">
        <w:rPr>
          <w:rFonts w:ascii="Times New Roman" w:hAnsi="Times New Roman" w:cs="Times New Roman"/>
          <w:bCs/>
          <w:sz w:val="24"/>
          <w:szCs w:val="24"/>
        </w:rPr>
        <w:t xml:space="preserve"> us</w:t>
      </w:r>
      <w:r w:rsidR="002A685B" w:rsidRPr="007F60BC">
        <w:rPr>
          <w:rFonts w:ascii="Times New Roman" w:hAnsi="Times New Roman" w:cs="Times New Roman"/>
          <w:bCs/>
          <w:sz w:val="24"/>
          <w:szCs w:val="24"/>
        </w:rPr>
        <w:t>age of</w:t>
      </w:r>
      <w:r w:rsidRPr="007F60BC">
        <w:rPr>
          <w:rFonts w:ascii="Times New Roman" w:hAnsi="Times New Roman" w:cs="Times New Roman"/>
          <w:bCs/>
          <w:sz w:val="24"/>
          <w:szCs w:val="24"/>
        </w:rPr>
        <w:t xml:space="preserve"> digital </w:t>
      </w:r>
      <w:r w:rsidR="007F60BC" w:rsidRPr="007F60BC">
        <w:rPr>
          <w:rFonts w:ascii="Times New Roman" w:hAnsi="Times New Roman" w:cs="Times New Roman"/>
          <w:bCs/>
          <w:sz w:val="24"/>
          <w:szCs w:val="24"/>
        </w:rPr>
        <w:t>environments</w:t>
      </w:r>
      <w:r w:rsidRPr="007F60BC">
        <w:rPr>
          <w:rFonts w:ascii="Times New Roman" w:hAnsi="Times New Roman" w:cs="Times New Roman"/>
          <w:bCs/>
          <w:sz w:val="24"/>
          <w:szCs w:val="24"/>
        </w:rPr>
        <w:t xml:space="preserve"> </w:t>
      </w:r>
      <w:r w:rsidR="002A685B" w:rsidRPr="007F60BC">
        <w:rPr>
          <w:rFonts w:ascii="Times New Roman" w:hAnsi="Times New Roman" w:cs="Times New Roman"/>
          <w:bCs/>
          <w:sz w:val="24"/>
          <w:szCs w:val="24"/>
        </w:rPr>
        <w:t xml:space="preserve">in an attempt to close </w:t>
      </w:r>
      <w:r w:rsidR="007F60BC" w:rsidRPr="007F60BC">
        <w:rPr>
          <w:rFonts w:ascii="Times New Roman" w:hAnsi="Times New Roman" w:cs="Times New Roman"/>
          <w:bCs/>
          <w:sz w:val="24"/>
          <w:szCs w:val="24"/>
        </w:rPr>
        <w:t xml:space="preserve">age, gender, </w:t>
      </w:r>
      <w:proofErr w:type="gramStart"/>
      <w:r w:rsidR="007F60BC" w:rsidRPr="007F60BC">
        <w:rPr>
          <w:rFonts w:ascii="Times New Roman" w:hAnsi="Times New Roman" w:cs="Times New Roman"/>
          <w:bCs/>
          <w:sz w:val="24"/>
          <w:szCs w:val="24"/>
        </w:rPr>
        <w:t xml:space="preserve">socio-economic and geographical </w:t>
      </w:r>
      <w:r w:rsidR="002A685B" w:rsidRPr="007F60BC">
        <w:rPr>
          <w:rFonts w:ascii="Times New Roman" w:hAnsi="Times New Roman" w:cs="Times New Roman"/>
          <w:bCs/>
          <w:sz w:val="24"/>
          <w:szCs w:val="24"/>
        </w:rPr>
        <w:t>gap</w:t>
      </w:r>
      <w:r w:rsidR="007F60BC" w:rsidRPr="007F60BC">
        <w:rPr>
          <w:rFonts w:ascii="Times New Roman" w:hAnsi="Times New Roman" w:cs="Times New Roman"/>
          <w:bCs/>
          <w:sz w:val="24"/>
          <w:szCs w:val="24"/>
        </w:rPr>
        <w:t>s, to mention a few</w:t>
      </w:r>
      <w:proofErr w:type="gramEnd"/>
      <w:r w:rsidRPr="007F60BC">
        <w:rPr>
          <w:rFonts w:ascii="Times New Roman" w:hAnsi="Times New Roman" w:cs="Times New Roman"/>
          <w:bCs/>
          <w:sz w:val="24"/>
          <w:szCs w:val="24"/>
        </w:rPr>
        <w:t xml:space="preserve"> (Daiute, 2013).</w:t>
      </w:r>
    </w:p>
    <w:p w14:paraId="04752FED" w14:textId="77777777" w:rsidR="00A33742" w:rsidRDefault="00A33742" w:rsidP="00700527">
      <w:pPr>
        <w:spacing w:before="120" w:line="360" w:lineRule="auto"/>
        <w:rPr>
          <w:rFonts w:ascii="Times New Roman" w:hAnsi="Times New Roman" w:cs="Times New Roman"/>
          <w:sz w:val="24"/>
          <w:szCs w:val="24"/>
        </w:rPr>
      </w:pPr>
    </w:p>
    <w:p w14:paraId="66434C42" w14:textId="20089565" w:rsidR="00D973B7" w:rsidRPr="00E50E12" w:rsidRDefault="007F60BC" w:rsidP="00700527">
      <w:pPr>
        <w:spacing w:before="120" w:line="360" w:lineRule="auto"/>
        <w:rPr>
          <w:rFonts w:ascii="Times New Roman" w:hAnsi="Times New Roman" w:cs="Times New Roman"/>
          <w:sz w:val="24"/>
          <w:szCs w:val="24"/>
        </w:rPr>
      </w:pPr>
      <w:r>
        <w:rPr>
          <w:rFonts w:ascii="Times New Roman" w:hAnsi="Times New Roman" w:cs="Times New Roman"/>
          <w:sz w:val="24"/>
          <w:szCs w:val="24"/>
        </w:rPr>
        <w:t>Furthermore, m</w:t>
      </w:r>
      <w:r w:rsidR="00B16B47" w:rsidRPr="00187CE9">
        <w:rPr>
          <w:rFonts w:ascii="Times New Roman" w:hAnsi="Times New Roman" w:cs="Times New Roman"/>
          <w:sz w:val="24"/>
          <w:szCs w:val="24"/>
        </w:rPr>
        <w:t xml:space="preserve">any children access online sites to play games, watch videos, visit virtual worlds and use sites related to popular television programmes (Burke and Marsh, 2013; Holloway et al., 2013; Marci-Boehncke </w:t>
      </w:r>
      <w:r w:rsidR="00083CE4">
        <w:rPr>
          <w:rFonts w:ascii="Times New Roman" w:hAnsi="Times New Roman" w:cs="Times New Roman"/>
          <w:sz w:val="24"/>
          <w:szCs w:val="24"/>
        </w:rPr>
        <w:t>&amp;</w:t>
      </w:r>
      <w:r w:rsidR="00B16B47" w:rsidRPr="00187CE9">
        <w:rPr>
          <w:rFonts w:ascii="Times New Roman" w:hAnsi="Times New Roman" w:cs="Times New Roman"/>
          <w:sz w:val="24"/>
          <w:szCs w:val="24"/>
        </w:rPr>
        <w:t xml:space="preserve"> Rath</w:t>
      </w:r>
      <w:r w:rsidR="00083CE4">
        <w:rPr>
          <w:rFonts w:ascii="Times New Roman" w:hAnsi="Times New Roman" w:cs="Times New Roman"/>
          <w:sz w:val="24"/>
          <w:szCs w:val="24"/>
        </w:rPr>
        <w:t>,</w:t>
      </w:r>
      <w:r w:rsidR="00B16B47" w:rsidRPr="00187CE9">
        <w:rPr>
          <w:rFonts w:ascii="Times New Roman" w:hAnsi="Times New Roman" w:cs="Times New Roman"/>
          <w:sz w:val="24"/>
          <w:szCs w:val="24"/>
        </w:rPr>
        <w:t xml:space="preserve"> 2013) and these practices require them to have a certain mastery of a range of complex skills and knowledge. There is an increasing synergy between children's online and offline digital literacy practices, with the proliferation of apps and toys that embed augmented reality (Marsh and Bishop, in press). Key areas in which new knowledge is required include the way in which young children’s online literacy practices relate to their offline practices; how augmented reality environments can support early literacy learning and the implications of the commercialisation of children’s online </w:t>
      </w:r>
      <w:r w:rsidR="00B16B47" w:rsidRPr="00187CE9">
        <w:rPr>
          <w:rFonts w:ascii="Times New Roman" w:hAnsi="Times New Roman" w:cs="Times New Roman"/>
          <w:sz w:val="24"/>
          <w:szCs w:val="24"/>
        </w:rPr>
        <w:lastRenderedPageBreak/>
        <w:t xml:space="preserve">spaces for the development of digital literacy skills. </w:t>
      </w:r>
      <w:r w:rsidR="00D973B7" w:rsidRPr="00E50E12">
        <w:rPr>
          <w:rFonts w:ascii="Times New Roman" w:hAnsi="Times New Roman" w:cs="Times New Roman"/>
          <w:sz w:val="24"/>
          <w:szCs w:val="24"/>
        </w:rPr>
        <w:t xml:space="preserve">These can be achieved through </w:t>
      </w:r>
      <w:r w:rsidR="006C72E2" w:rsidRPr="00E50E12">
        <w:rPr>
          <w:rFonts w:ascii="Times New Roman" w:hAnsi="Times New Roman" w:cs="Times New Roman"/>
          <w:sz w:val="24"/>
          <w:szCs w:val="24"/>
        </w:rPr>
        <w:t xml:space="preserve">strategies that include collaboration, creativity, </w:t>
      </w:r>
      <w:r w:rsidR="00D973B7" w:rsidRPr="00E50E12">
        <w:rPr>
          <w:rFonts w:ascii="Times New Roman" w:hAnsi="Times New Roman" w:cs="Times New Roman"/>
          <w:sz w:val="24"/>
          <w:szCs w:val="24"/>
        </w:rPr>
        <w:t xml:space="preserve">and </w:t>
      </w:r>
      <w:r w:rsidR="006C72E2" w:rsidRPr="00E50E12">
        <w:rPr>
          <w:rFonts w:ascii="Times New Roman" w:hAnsi="Times New Roman" w:cs="Times New Roman"/>
          <w:sz w:val="24"/>
          <w:szCs w:val="24"/>
        </w:rPr>
        <w:t>personal responsibility</w:t>
      </w:r>
      <w:r w:rsidR="00D973B7" w:rsidRPr="00E50E12">
        <w:rPr>
          <w:rFonts w:ascii="Times New Roman" w:hAnsi="Times New Roman" w:cs="Times New Roman"/>
          <w:sz w:val="24"/>
          <w:szCs w:val="24"/>
        </w:rPr>
        <w:t>, among others</w:t>
      </w:r>
      <w:r w:rsidR="006C72E2" w:rsidRPr="00E50E12">
        <w:rPr>
          <w:rFonts w:ascii="Times New Roman" w:hAnsi="Times New Roman" w:cs="Times New Roman"/>
          <w:sz w:val="24"/>
          <w:szCs w:val="24"/>
        </w:rPr>
        <w:t xml:space="preserve">. </w:t>
      </w:r>
      <w:r w:rsidR="00D973B7" w:rsidRPr="00E50E12">
        <w:rPr>
          <w:rFonts w:ascii="Times New Roman" w:hAnsi="Times New Roman" w:cs="Times New Roman"/>
          <w:sz w:val="24"/>
          <w:szCs w:val="24"/>
        </w:rPr>
        <w:t>E</w:t>
      </w:r>
      <w:r w:rsidR="006C72E2" w:rsidRPr="00E50E12">
        <w:rPr>
          <w:rFonts w:ascii="Times New Roman" w:hAnsi="Times New Roman" w:cs="Times New Roman"/>
          <w:sz w:val="24"/>
          <w:szCs w:val="24"/>
        </w:rPr>
        <w:t xml:space="preserve">ducators </w:t>
      </w:r>
      <w:r w:rsidR="00D973B7" w:rsidRPr="00E50E12">
        <w:rPr>
          <w:rFonts w:ascii="Times New Roman" w:hAnsi="Times New Roman" w:cs="Times New Roman"/>
          <w:sz w:val="24"/>
          <w:szCs w:val="24"/>
        </w:rPr>
        <w:t xml:space="preserve">are accountable </w:t>
      </w:r>
      <w:r w:rsidR="006C72E2" w:rsidRPr="00E50E12">
        <w:rPr>
          <w:rFonts w:ascii="Times New Roman" w:hAnsi="Times New Roman" w:cs="Times New Roman"/>
          <w:sz w:val="24"/>
          <w:szCs w:val="24"/>
        </w:rPr>
        <w:t>to prepare students for the society</w:t>
      </w:r>
      <w:r w:rsidR="00D973B7" w:rsidRPr="00E50E12">
        <w:rPr>
          <w:rFonts w:ascii="Times New Roman" w:hAnsi="Times New Roman" w:cs="Times New Roman"/>
          <w:sz w:val="24"/>
          <w:szCs w:val="24"/>
        </w:rPr>
        <w:t xml:space="preserve"> as we foresee it</w:t>
      </w:r>
      <w:r w:rsidR="006C72E2" w:rsidRPr="00E50E12">
        <w:rPr>
          <w:rFonts w:ascii="Times New Roman" w:hAnsi="Times New Roman" w:cs="Times New Roman"/>
          <w:sz w:val="24"/>
          <w:szCs w:val="24"/>
        </w:rPr>
        <w:t>.</w:t>
      </w:r>
      <w:r w:rsidR="00700527" w:rsidRPr="00E50E12">
        <w:rPr>
          <w:rFonts w:ascii="Times New Roman" w:hAnsi="Times New Roman" w:cs="Times New Roman"/>
          <w:sz w:val="24"/>
          <w:szCs w:val="24"/>
        </w:rPr>
        <w:t xml:space="preserve">  Endorsing the prosperity of countries worldwide requires solving complex social and economic problems; hence, promoting creativity, innovation, leadership skills, social responsibility and additional 21st century skills will properly prepare students for their expected role. Hence, learning should be authentic, engaging meaningful, creative, and student-minded</w:t>
      </w:r>
      <w:r w:rsidR="00E50E12" w:rsidRPr="00E50E12">
        <w:rPr>
          <w:rFonts w:ascii="Times New Roman" w:hAnsi="Times New Roman" w:cs="Times New Roman"/>
          <w:sz w:val="24"/>
          <w:szCs w:val="24"/>
        </w:rPr>
        <w:t>, in congruence with informal and serendipitous learning</w:t>
      </w:r>
      <w:r w:rsidR="00700527" w:rsidRPr="00E50E12">
        <w:rPr>
          <w:rFonts w:ascii="Times New Roman" w:hAnsi="Times New Roman" w:cs="Times New Roman"/>
          <w:sz w:val="24"/>
          <w:szCs w:val="24"/>
        </w:rPr>
        <w:t xml:space="preserve"> (Kaufman, 2013).</w:t>
      </w:r>
    </w:p>
    <w:p w14:paraId="5266680A" w14:textId="77777777" w:rsidR="00AD4D1E" w:rsidRPr="00E50E12" w:rsidRDefault="00AD4D1E" w:rsidP="00187CE9">
      <w:pPr>
        <w:spacing w:before="120" w:line="360" w:lineRule="auto"/>
        <w:rPr>
          <w:rFonts w:ascii="Times New Roman" w:hAnsi="Times New Roman" w:cs="Times New Roman"/>
          <w:sz w:val="24"/>
          <w:szCs w:val="24"/>
        </w:rPr>
      </w:pPr>
    </w:p>
    <w:p w14:paraId="3DB2182E" w14:textId="745680AA" w:rsidR="00AD4D1E" w:rsidRPr="00187CE9" w:rsidRDefault="00AD4D1E" w:rsidP="00187CE9">
      <w:pPr>
        <w:spacing w:before="120" w:line="360" w:lineRule="auto"/>
        <w:rPr>
          <w:rFonts w:ascii="Times New Roman" w:hAnsi="Times New Roman" w:cs="Times New Roman"/>
          <w:b/>
          <w:noProof/>
          <w:sz w:val="24"/>
          <w:szCs w:val="24"/>
          <w:lang w:val="en-US"/>
        </w:rPr>
      </w:pPr>
      <w:r w:rsidRPr="00187CE9">
        <w:rPr>
          <w:rFonts w:ascii="Times New Roman" w:hAnsi="Times New Roman" w:cs="Times New Roman"/>
          <w:b/>
          <w:noProof/>
          <w:sz w:val="24"/>
          <w:szCs w:val="24"/>
          <w:lang w:val="en-US"/>
        </w:rPr>
        <w:t>References</w:t>
      </w:r>
    </w:p>
    <w:p w14:paraId="14344EE5" w14:textId="77777777" w:rsidR="007676EF" w:rsidRPr="000C75F5" w:rsidRDefault="007676EF"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t>Alper, M. (2013).</w:t>
      </w:r>
      <w:proofErr w:type="gramEnd"/>
      <w:r w:rsidRPr="000C75F5">
        <w:rPr>
          <w:rFonts w:ascii="Times New Roman" w:hAnsi="Times New Roman" w:cs="Times New Roman"/>
          <w:bCs/>
          <w:sz w:val="24"/>
          <w:szCs w:val="24"/>
        </w:rPr>
        <w:t xml:space="preserve"> Developmentally appropriate new media literacies: Supporting cultural competencies and social skills in early childhood education. </w:t>
      </w:r>
      <w:proofErr w:type="gramStart"/>
      <w:r w:rsidRPr="000C75F5">
        <w:rPr>
          <w:rFonts w:ascii="Times New Roman" w:hAnsi="Times New Roman" w:cs="Times New Roman"/>
          <w:bCs/>
          <w:i/>
          <w:iCs/>
          <w:sz w:val="24"/>
          <w:szCs w:val="24"/>
        </w:rPr>
        <w:t>Journal of Early Childhood Literacy, 13</w:t>
      </w:r>
      <w:r w:rsidRPr="000C75F5">
        <w:rPr>
          <w:rFonts w:ascii="Times New Roman" w:hAnsi="Times New Roman" w:cs="Times New Roman"/>
          <w:bCs/>
          <w:sz w:val="24"/>
          <w:szCs w:val="24"/>
        </w:rPr>
        <w:t>(2), 175-196.</w:t>
      </w:r>
      <w:proofErr w:type="gramEnd"/>
    </w:p>
    <w:p w14:paraId="2967AC43" w14:textId="09484535" w:rsidR="00330093" w:rsidRPr="000C75F5" w:rsidRDefault="00330093"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t>Alper, M., &amp; Goggin, G. (2017).</w:t>
      </w:r>
      <w:proofErr w:type="gramEnd"/>
      <w:r w:rsidRPr="000C75F5">
        <w:rPr>
          <w:rFonts w:ascii="Times New Roman" w:hAnsi="Times New Roman" w:cs="Times New Roman"/>
          <w:bCs/>
          <w:sz w:val="24"/>
          <w:szCs w:val="24"/>
        </w:rPr>
        <w:t xml:space="preserve"> Digital technology and rights in the lives of children with disabilities. </w:t>
      </w:r>
      <w:proofErr w:type="gramStart"/>
      <w:r w:rsidRPr="000C75F5">
        <w:rPr>
          <w:rFonts w:ascii="Times New Roman" w:hAnsi="Times New Roman" w:cs="Times New Roman"/>
          <w:bCs/>
          <w:i/>
          <w:iCs/>
          <w:sz w:val="24"/>
          <w:szCs w:val="24"/>
        </w:rPr>
        <w:t>New Media &amp; Society, 19</w:t>
      </w:r>
      <w:r w:rsidRPr="000C75F5">
        <w:rPr>
          <w:rFonts w:ascii="Times New Roman" w:hAnsi="Times New Roman" w:cs="Times New Roman"/>
          <w:bCs/>
          <w:sz w:val="24"/>
          <w:szCs w:val="24"/>
        </w:rPr>
        <w:t>(5), 726-740.</w:t>
      </w:r>
      <w:proofErr w:type="gramEnd"/>
    </w:p>
    <w:p w14:paraId="1A3205FD" w14:textId="7DCB8253" w:rsidR="002F47A2" w:rsidRPr="000C75F5" w:rsidRDefault="002F47A2"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t>Bennett, L. B., Aguayo, R. C., &amp; Field, S. L. (2016).</w:t>
      </w:r>
      <w:proofErr w:type="gramEnd"/>
      <w:r w:rsidRPr="000C75F5">
        <w:rPr>
          <w:rFonts w:ascii="Times New Roman" w:hAnsi="Times New Roman" w:cs="Times New Roman"/>
          <w:bCs/>
          <w:sz w:val="24"/>
          <w:szCs w:val="24"/>
        </w:rPr>
        <w:t xml:space="preserve"> At Home in the World: Supporting Children in Human Rights, Global Citizenship, and Digital Citizenship. </w:t>
      </w:r>
      <w:proofErr w:type="gramStart"/>
      <w:r w:rsidRPr="000C75F5">
        <w:rPr>
          <w:rFonts w:ascii="Times New Roman" w:hAnsi="Times New Roman" w:cs="Times New Roman"/>
          <w:bCs/>
          <w:i/>
          <w:iCs/>
          <w:sz w:val="24"/>
          <w:szCs w:val="24"/>
        </w:rPr>
        <w:t>Childhood Education, 92</w:t>
      </w:r>
      <w:r w:rsidRPr="000C75F5">
        <w:rPr>
          <w:rFonts w:ascii="Times New Roman" w:hAnsi="Times New Roman" w:cs="Times New Roman"/>
          <w:bCs/>
          <w:sz w:val="24"/>
          <w:szCs w:val="24"/>
        </w:rPr>
        <w:t>(3), 189-199.</w:t>
      </w:r>
      <w:proofErr w:type="gramEnd"/>
    </w:p>
    <w:p w14:paraId="7CA497E1" w14:textId="211210C4" w:rsidR="006C6FAE" w:rsidRPr="000C75F5" w:rsidRDefault="006C6FAE" w:rsidP="002042F5">
      <w:pPr>
        <w:spacing w:before="120" w:line="276" w:lineRule="auto"/>
        <w:rPr>
          <w:rFonts w:ascii="Times New Roman" w:hAnsi="Times New Roman" w:cs="Times New Roman"/>
          <w:sz w:val="24"/>
          <w:szCs w:val="24"/>
        </w:rPr>
      </w:pPr>
      <w:r w:rsidRPr="000C75F5">
        <w:rPr>
          <w:rFonts w:ascii="Times New Roman" w:hAnsi="Times New Roman" w:cs="Times New Roman"/>
          <w:sz w:val="24"/>
          <w:szCs w:val="24"/>
        </w:rPr>
        <w:t xml:space="preserve">Black, R. (2008). </w:t>
      </w:r>
      <w:proofErr w:type="gramStart"/>
      <w:r w:rsidRPr="000C75F5">
        <w:rPr>
          <w:rFonts w:ascii="Times New Roman" w:hAnsi="Times New Roman" w:cs="Times New Roman"/>
          <w:bCs/>
          <w:i/>
          <w:color w:val="262626"/>
          <w:sz w:val="24"/>
          <w:szCs w:val="24"/>
        </w:rPr>
        <w:t>Adolescents and online fan fiction</w:t>
      </w:r>
      <w:r w:rsidRPr="000C75F5">
        <w:rPr>
          <w:rFonts w:ascii="Times New Roman" w:hAnsi="Times New Roman" w:cs="Times New Roman"/>
          <w:bCs/>
          <w:color w:val="262626"/>
          <w:sz w:val="24"/>
          <w:szCs w:val="24"/>
        </w:rPr>
        <w:t>.</w:t>
      </w:r>
      <w:proofErr w:type="gramEnd"/>
      <w:r w:rsidRPr="000C75F5">
        <w:rPr>
          <w:rFonts w:ascii="Times New Roman" w:hAnsi="Times New Roman" w:cs="Times New Roman"/>
          <w:bCs/>
          <w:color w:val="262626"/>
          <w:sz w:val="24"/>
          <w:szCs w:val="24"/>
        </w:rPr>
        <w:t xml:space="preserve"> New York, NY: Peter Lang. </w:t>
      </w:r>
    </w:p>
    <w:p w14:paraId="381FD51B" w14:textId="1FE1EE83" w:rsidR="004F0136" w:rsidRPr="000C75F5" w:rsidRDefault="004F0136"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t>boyd</w:t>
      </w:r>
      <w:proofErr w:type="gramEnd"/>
      <w:r w:rsidRPr="000C75F5">
        <w:rPr>
          <w:rFonts w:ascii="Times New Roman" w:hAnsi="Times New Roman" w:cs="Times New Roman"/>
          <w:bCs/>
          <w:sz w:val="24"/>
          <w:szCs w:val="24"/>
        </w:rPr>
        <w:t xml:space="preserve">, d. (2014). </w:t>
      </w:r>
      <w:r w:rsidRPr="000C75F5">
        <w:rPr>
          <w:rFonts w:ascii="Times New Roman" w:hAnsi="Times New Roman" w:cs="Times New Roman"/>
          <w:bCs/>
          <w:i/>
          <w:iCs/>
          <w:sz w:val="24"/>
          <w:szCs w:val="24"/>
        </w:rPr>
        <w:t>It’s Complicated: the social lives of networked teens</w:t>
      </w:r>
      <w:r w:rsidRPr="000C75F5">
        <w:rPr>
          <w:rFonts w:ascii="Times New Roman" w:hAnsi="Times New Roman" w:cs="Times New Roman"/>
          <w:bCs/>
          <w:sz w:val="24"/>
          <w:szCs w:val="24"/>
        </w:rPr>
        <w:t>. London: Yale University Press.</w:t>
      </w:r>
    </w:p>
    <w:p w14:paraId="3909E2E6" w14:textId="5304FA27" w:rsidR="007429F8" w:rsidRPr="000C75F5" w:rsidRDefault="007429F8" w:rsidP="002042F5">
      <w:pPr>
        <w:spacing w:before="120" w:line="276" w:lineRule="auto"/>
        <w:rPr>
          <w:rFonts w:ascii="Times New Roman" w:hAnsi="Times New Roman" w:cs="Times New Roman"/>
          <w:sz w:val="24"/>
          <w:szCs w:val="24"/>
        </w:rPr>
      </w:pPr>
      <w:r w:rsidRPr="000C75F5">
        <w:rPr>
          <w:rFonts w:ascii="Times New Roman" w:hAnsi="Times New Roman" w:cs="Times New Roman"/>
          <w:bCs/>
          <w:sz w:val="24"/>
          <w:szCs w:val="24"/>
        </w:rPr>
        <w:t>Blikstein</w:t>
      </w:r>
      <w:r w:rsidRPr="000C75F5">
        <w:rPr>
          <w:rFonts w:ascii="Times New Roman" w:hAnsi="Times New Roman" w:cs="Times New Roman"/>
          <w:sz w:val="24"/>
          <w:szCs w:val="24"/>
        </w:rPr>
        <w:t xml:space="preserve">, P. (2013). Digital fabrication and ‘making’ in education: The democratization of invention. In J. Walter-Hermann &amp; C. Buching (Eds.), </w:t>
      </w:r>
      <w:r w:rsidRPr="000C75F5">
        <w:rPr>
          <w:rFonts w:ascii="Times New Roman" w:hAnsi="Times New Roman" w:cs="Times New Roman"/>
          <w:i/>
          <w:sz w:val="24"/>
          <w:szCs w:val="24"/>
        </w:rPr>
        <w:t>Fab Labs: Of machines, makers and inventors</w:t>
      </w:r>
      <w:r w:rsidRPr="000C75F5">
        <w:rPr>
          <w:rFonts w:ascii="Times New Roman" w:hAnsi="Times New Roman" w:cs="Times New Roman"/>
          <w:sz w:val="24"/>
          <w:szCs w:val="24"/>
        </w:rPr>
        <w:t xml:space="preserve">. Bielefeld: Transcript Publishers. Retrieved from </w:t>
      </w:r>
      <w:hyperlink r:id="rId10" w:history="1">
        <w:r w:rsidR="00921A8B" w:rsidRPr="000C75F5">
          <w:rPr>
            <w:rStyle w:val="Hyperlink"/>
            <w:rFonts w:ascii="Times New Roman" w:hAnsi="Times New Roman" w:cs="Times New Roman"/>
            <w:sz w:val="24"/>
            <w:szCs w:val="24"/>
          </w:rPr>
          <w:t>https://tltl.stanford.edu/sites/default/files/files/documents/publications/2013.Book- B.Digital.pdf</w:t>
        </w:r>
      </w:hyperlink>
    </w:p>
    <w:p w14:paraId="6EDEF221" w14:textId="07C5C4A9" w:rsidR="00921A8B" w:rsidRPr="000C75F5" w:rsidRDefault="00921A8B" w:rsidP="002042F5">
      <w:pPr>
        <w:spacing w:before="120" w:line="276" w:lineRule="auto"/>
        <w:rPr>
          <w:rFonts w:ascii="Times New Roman" w:hAnsi="Times New Roman" w:cs="Times New Roman"/>
          <w:sz w:val="24"/>
          <w:szCs w:val="24"/>
        </w:rPr>
      </w:pPr>
      <w:r w:rsidRPr="000C75F5">
        <w:rPr>
          <w:rFonts w:ascii="Times New Roman" w:hAnsi="Times New Roman" w:cs="Times New Roman"/>
          <w:sz w:val="24"/>
          <w:szCs w:val="24"/>
        </w:rPr>
        <w:t xml:space="preserve">Blikstein, P. &amp; Worsley, M. (in press). The Maker Movement: The last chance of </w:t>
      </w:r>
      <w:r w:rsidRPr="000C75F5">
        <w:rPr>
          <w:rFonts w:ascii="Times New Roman" w:hAnsi="Times New Roman" w:cs="Times New Roman"/>
          <w:bCs/>
          <w:sz w:val="24"/>
          <w:szCs w:val="24"/>
        </w:rPr>
        <w:t>progressive</w:t>
      </w:r>
      <w:r w:rsidRPr="000C75F5">
        <w:rPr>
          <w:rFonts w:ascii="Times New Roman" w:hAnsi="Times New Roman" w:cs="Times New Roman"/>
          <w:sz w:val="24"/>
          <w:szCs w:val="24"/>
        </w:rPr>
        <w:t xml:space="preserve"> education? In Peppler, K., Halverson, E. &amp; Kafai, Y. (Eds.) </w:t>
      </w:r>
      <w:r w:rsidRPr="000C75F5">
        <w:rPr>
          <w:rFonts w:ascii="Times New Roman" w:hAnsi="Times New Roman" w:cs="Times New Roman"/>
          <w:i/>
          <w:iCs/>
          <w:sz w:val="24"/>
          <w:szCs w:val="24"/>
        </w:rPr>
        <w:t xml:space="preserve">Makeology: Makerspaces as learning environments </w:t>
      </w:r>
      <w:r w:rsidRPr="000C75F5">
        <w:rPr>
          <w:rFonts w:ascii="Times New Roman" w:hAnsi="Times New Roman" w:cs="Times New Roman"/>
          <w:sz w:val="24"/>
          <w:szCs w:val="24"/>
        </w:rPr>
        <w:t>(Volume 1). New York, NY: Routledge.</w:t>
      </w:r>
    </w:p>
    <w:p w14:paraId="1D23A5A1" w14:textId="7367F3C0" w:rsidR="00907FC0" w:rsidRPr="000C75F5" w:rsidRDefault="00907FC0" w:rsidP="002042F5">
      <w:pPr>
        <w:spacing w:before="120" w:line="276" w:lineRule="auto"/>
        <w:rPr>
          <w:rFonts w:ascii="Times New Roman" w:hAnsi="Times New Roman" w:cs="Times New Roman"/>
          <w:sz w:val="24"/>
          <w:szCs w:val="24"/>
        </w:rPr>
      </w:pPr>
      <w:r w:rsidRPr="000C75F5">
        <w:rPr>
          <w:rFonts w:ascii="Times New Roman" w:hAnsi="Times New Roman" w:cs="Times New Roman"/>
          <w:sz w:val="24"/>
          <w:szCs w:val="24"/>
        </w:rPr>
        <w:t>Buckingham, D., &amp; Willett, R. (Eds.) (2006)</w:t>
      </w:r>
      <w:proofErr w:type="gramStart"/>
      <w:r w:rsidRPr="000C75F5">
        <w:rPr>
          <w:rFonts w:ascii="Times New Roman" w:hAnsi="Times New Roman" w:cs="Times New Roman"/>
          <w:sz w:val="24"/>
          <w:szCs w:val="24"/>
        </w:rPr>
        <w:t xml:space="preserve">. </w:t>
      </w:r>
      <w:r w:rsidRPr="000C75F5">
        <w:rPr>
          <w:rFonts w:ascii="Times New Roman" w:hAnsi="Times New Roman" w:cs="Times New Roman"/>
          <w:i/>
          <w:sz w:val="24"/>
          <w:szCs w:val="24"/>
        </w:rPr>
        <w:t>Digital generations.</w:t>
      </w:r>
      <w:proofErr w:type="gramEnd"/>
      <w:r w:rsidRPr="000C75F5">
        <w:rPr>
          <w:rFonts w:ascii="Times New Roman" w:hAnsi="Times New Roman" w:cs="Times New Roman"/>
          <w:i/>
          <w:sz w:val="24"/>
          <w:szCs w:val="24"/>
        </w:rPr>
        <w:t xml:space="preserve"> </w:t>
      </w:r>
      <w:proofErr w:type="gramStart"/>
      <w:r w:rsidRPr="000C75F5">
        <w:rPr>
          <w:rFonts w:ascii="Times New Roman" w:hAnsi="Times New Roman" w:cs="Times New Roman"/>
          <w:i/>
          <w:sz w:val="24"/>
          <w:szCs w:val="24"/>
        </w:rPr>
        <w:t xml:space="preserve">Children, young </w:t>
      </w:r>
      <w:r w:rsidRPr="000C75F5">
        <w:rPr>
          <w:rFonts w:ascii="Times New Roman" w:hAnsi="Times New Roman" w:cs="Times New Roman"/>
          <w:bCs/>
          <w:sz w:val="24"/>
          <w:szCs w:val="24"/>
        </w:rPr>
        <w:t>people</w:t>
      </w:r>
      <w:r w:rsidRPr="000C75F5">
        <w:rPr>
          <w:rFonts w:ascii="Times New Roman" w:hAnsi="Times New Roman" w:cs="Times New Roman"/>
          <w:i/>
          <w:sz w:val="24"/>
          <w:szCs w:val="24"/>
        </w:rPr>
        <w:t>, and new media</w:t>
      </w:r>
      <w:r w:rsidRPr="000C75F5">
        <w:rPr>
          <w:rFonts w:ascii="Times New Roman" w:hAnsi="Times New Roman" w:cs="Times New Roman"/>
          <w:sz w:val="24"/>
          <w:szCs w:val="24"/>
        </w:rPr>
        <w:t>.</w:t>
      </w:r>
      <w:proofErr w:type="gramEnd"/>
      <w:r w:rsidRPr="000C75F5">
        <w:rPr>
          <w:rFonts w:ascii="Times New Roman" w:hAnsi="Times New Roman" w:cs="Times New Roman"/>
          <w:sz w:val="24"/>
          <w:szCs w:val="24"/>
        </w:rPr>
        <w:t xml:space="preserve"> Mahwah, NJ: Lawrence Erlbaum. </w:t>
      </w:r>
    </w:p>
    <w:p w14:paraId="628CA4F9" w14:textId="1C3BECD0" w:rsidR="008624A6" w:rsidRPr="000C75F5" w:rsidRDefault="008624A6" w:rsidP="002042F5">
      <w:pPr>
        <w:spacing w:before="120" w:line="276" w:lineRule="auto"/>
        <w:rPr>
          <w:rFonts w:ascii="Times New Roman" w:hAnsi="Times New Roman" w:cs="Times New Roman"/>
          <w:color w:val="000000"/>
          <w:sz w:val="24"/>
          <w:szCs w:val="24"/>
        </w:rPr>
      </w:pPr>
      <w:r w:rsidRPr="000C75F5">
        <w:rPr>
          <w:rFonts w:ascii="Times New Roman" w:hAnsi="Times New Roman" w:cs="Times New Roman"/>
          <w:sz w:val="24"/>
          <w:szCs w:val="24"/>
        </w:rPr>
        <w:t xml:space="preserve">Buckingham, D., &amp; Willett, R. (2009). </w:t>
      </w:r>
      <w:r w:rsidRPr="000C75F5">
        <w:rPr>
          <w:rFonts w:ascii="Times New Roman" w:hAnsi="Times New Roman" w:cs="Times New Roman"/>
          <w:i/>
          <w:color w:val="000000"/>
          <w:sz w:val="24"/>
          <w:szCs w:val="24"/>
        </w:rPr>
        <w:t>Video cultures: Media technology and everyday creativity</w:t>
      </w:r>
      <w:r w:rsidRPr="000C75F5">
        <w:rPr>
          <w:rFonts w:ascii="Times New Roman" w:hAnsi="Times New Roman" w:cs="Times New Roman"/>
          <w:color w:val="000000"/>
          <w:sz w:val="24"/>
          <w:szCs w:val="24"/>
        </w:rPr>
        <w:t xml:space="preserve">. Hampshire, England: Palgrave Macmillan. </w:t>
      </w:r>
    </w:p>
    <w:p w14:paraId="4AD2564D" w14:textId="00FD861C" w:rsidR="00F67A64" w:rsidRPr="000C75F5" w:rsidRDefault="00F67A64"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lastRenderedPageBreak/>
        <w:t>Buitrago</w:t>
      </w:r>
      <w:r w:rsidRPr="000C75F5">
        <w:rPr>
          <w:rFonts w:ascii="Times New Roman" w:hAnsi="Times New Roman" w:cs="Times New Roman"/>
          <w:bCs/>
          <w:sz w:val="24"/>
          <w:szCs w:val="24"/>
          <w:lang w:val="en-US"/>
        </w:rPr>
        <w:t xml:space="preserve"> F</w:t>
      </w:r>
      <w:r w:rsidR="008624A6" w:rsidRPr="000C75F5">
        <w:rPr>
          <w:rFonts w:ascii="Times New Roman" w:hAnsi="Times New Roman" w:cs="Times New Roman"/>
          <w:bCs/>
          <w:sz w:val="24"/>
          <w:szCs w:val="24"/>
          <w:lang w:val="en-US"/>
        </w:rPr>
        <w:t>l</w:t>
      </w:r>
      <w:r w:rsidRPr="000C75F5">
        <w:rPr>
          <w:rFonts w:ascii="Times New Roman" w:hAnsi="Times New Roman" w:cs="Times New Roman"/>
          <w:bCs/>
          <w:sz w:val="24"/>
          <w:szCs w:val="24"/>
          <w:lang w:val="en-US"/>
        </w:rPr>
        <w:t>órez, F., Casallas, R., Hernández, M., Reyes, A., Restrepo, S., &amp; Danies, G. (2017).</w:t>
      </w:r>
      <w:proofErr w:type="gramEnd"/>
      <w:r w:rsidRPr="000C75F5">
        <w:rPr>
          <w:rFonts w:ascii="Times New Roman" w:hAnsi="Times New Roman" w:cs="Times New Roman"/>
          <w:bCs/>
          <w:sz w:val="24"/>
          <w:szCs w:val="24"/>
          <w:lang w:val="en-US"/>
        </w:rPr>
        <w:t xml:space="preserve"> </w:t>
      </w:r>
      <w:r w:rsidRPr="000C75F5">
        <w:rPr>
          <w:rFonts w:ascii="Times New Roman" w:hAnsi="Times New Roman" w:cs="Times New Roman"/>
          <w:bCs/>
          <w:sz w:val="24"/>
          <w:szCs w:val="24"/>
        </w:rPr>
        <w:t>Changing a generation’s way of thinking: Teaching computational thinking through programming. </w:t>
      </w:r>
      <w:r w:rsidRPr="000C75F5">
        <w:rPr>
          <w:rFonts w:ascii="Times New Roman" w:hAnsi="Times New Roman" w:cs="Times New Roman"/>
          <w:bCs/>
          <w:i/>
          <w:iCs/>
          <w:sz w:val="24"/>
          <w:szCs w:val="24"/>
        </w:rPr>
        <w:t>Review of Educational Research, 87</w:t>
      </w:r>
      <w:r w:rsidRPr="000C75F5">
        <w:rPr>
          <w:rFonts w:ascii="Times New Roman" w:hAnsi="Times New Roman" w:cs="Times New Roman"/>
          <w:bCs/>
          <w:sz w:val="24"/>
          <w:szCs w:val="24"/>
        </w:rPr>
        <w:t>(4), 834 - 860.</w:t>
      </w:r>
    </w:p>
    <w:p w14:paraId="67D76142" w14:textId="4AF37B37" w:rsidR="00E20BF7" w:rsidRPr="000C75F5" w:rsidRDefault="00E20BF7" w:rsidP="002042F5">
      <w:pPr>
        <w:spacing w:before="120" w:line="276" w:lineRule="auto"/>
        <w:rPr>
          <w:rFonts w:ascii="Times New Roman" w:hAnsi="Times New Roman" w:cs="Times New Roman"/>
          <w:color w:val="000000"/>
          <w:sz w:val="24"/>
          <w:szCs w:val="24"/>
        </w:rPr>
      </w:pPr>
      <w:r w:rsidRPr="000C75F5">
        <w:rPr>
          <w:rFonts w:ascii="Times New Roman" w:hAnsi="Times New Roman" w:cs="Times New Roman"/>
          <w:color w:val="000000"/>
          <w:sz w:val="24"/>
          <w:szCs w:val="24"/>
        </w:rPr>
        <w:t xml:space="preserve">Butler, J. (1997). </w:t>
      </w:r>
      <w:r w:rsidRPr="000C75F5">
        <w:rPr>
          <w:rFonts w:ascii="Times New Roman" w:hAnsi="Times New Roman" w:cs="Times New Roman"/>
          <w:bCs/>
          <w:i/>
          <w:color w:val="000000"/>
          <w:sz w:val="24"/>
          <w:szCs w:val="24"/>
        </w:rPr>
        <w:t>Excitable speech: A politics of the performative</w:t>
      </w:r>
      <w:r w:rsidRPr="000C75F5">
        <w:rPr>
          <w:rFonts w:ascii="Times New Roman" w:hAnsi="Times New Roman" w:cs="Times New Roman"/>
          <w:bCs/>
          <w:color w:val="000000"/>
          <w:sz w:val="24"/>
          <w:szCs w:val="24"/>
        </w:rPr>
        <w:t xml:space="preserve">. New York, NY: Routledge. </w:t>
      </w:r>
    </w:p>
    <w:p w14:paraId="38F1B08D" w14:textId="30D4A810" w:rsidR="00206AC7" w:rsidRPr="000C75F5" w:rsidRDefault="00206AC7" w:rsidP="002042F5">
      <w:pPr>
        <w:spacing w:before="120" w:line="276" w:lineRule="auto"/>
        <w:rPr>
          <w:rFonts w:ascii="Times New Roman" w:hAnsi="Times New Roman" w:cs="Times New Roman"/>
          <w:sz w:val="24"/>
          <w:szCs w:val="24"/>
        </w:rPr>
      </w:pPr>
      <w:r w:rsidRPr="000C75F5">
        <w:rPr>
          <w:rFonts w:ascii="Times New Roman" w:hAnsi="Times New Roman" w:cs="Times New Roman"/>
          <w:sz w:val="24"/>
          <w:szCs w:val="24"/>
          <w:lang w:val="nb-NO"/>
        </w:rPr>
        <w:t xml:space="preserve">Cassell, J., </w:t>
      </w:r>
      <w:r w:rsidRPr="000C75F5">
        <w:rPr>
          <w:rFonts w:ascii="Times New Roman" w:hAnsi="Times New Roman" w:cs="Times New Roman"/>
          <w:bCs/>
          <w:sz w:val="24"/>
          <w:szCs w:val="24"/>
        </w:rPr>
        <w:t>Huffaker</w:t>
      </w:r>
      <w:r w:rsidRPr="000C75F5">
        <w:rPr>
          <w:rFonts w:ascii="Times New Roman" w:hAnsi="Times New Roman" w:cs="Times New Roman"/>
          <w:sz w:val="24"/>
          <w:szCs w:val="24"/>
          <w:lang w:val="nb-NO"/>
        </w:rPr>
        <w:t xml:space="preserve">, D., Tversky, D., &amp; Ferriman, K. (2006). </w:t>
      </w:r>
      <w:r w:rsidRPr="000C75F5">
        <w:rPr>
          <w:rFonts w:ascii="Times New Roman" w:hAnsi="Times New Roman" w:cs="Times New Roman"/>
          <w:sz w:val="24"/>
          <w:szCs w:val="24"/>
        </w:rPr>
        <w:t xml:space="preserve">The language of online leadership: Gender and youth engagement on the Internet. </w:t>
      </w:r>
      <w:r w:rsidRPr="000C75F5">
        <w:rPr>
          <w:rFonts w:ascii="Times New Roman" w:hAnsi="Times New Roman" w:cs="Times New Roman"/>
          <w:i/>
          <w:sz w:val="24"/>
          <w:szCs w:val="24"/>
        </w:rPr>
        <w:t>Developmental Psychology</w:t>
      </w:r>
      <w:r w:rsidRPr="000C75F5">
        <w:rPr>
          <w:rFonts w:ascii="Times New Roman" w:hAnsi="Times New Roman" w:cs="Times New Roman"/>
          <w:sz w:val="24"/>
          <w:szCs w:val="24"/>
        </w:rPr>
        <w:t>,</w:t>
      </w:r>
      <w:r w:rsidRPr="000C75F5">
        <w:rPr>
          <w:rFonts w:ascii="Times New Roman" w:hAnsi="Times New Roman" w:cs="Times New Roman"/>
          <w:i/>
          <w:sz w:val="24"/>
          <w:szCs w:val="24"/>
        </w:rPr>
        <w:t xml:space="preserve"> 42</w:t>
      </w:r>
      <w:r w:rsidRPr="000C75F5">
        <w:rPr>
          <w:rFonts w:ascii="Times New Roman" w:hAnsi="Times New Roman" w:cs="Times New Roman"/>
          <w:sz w:val="24"/>
          <w:szCs w:val="24"/>
        </w:rPr>
        <w:t xml:space="preserve">(3), 436–449. </w:t>
      </w:r>
    </w:p>
    <w:p w14:paraId="7256C6F8" w14:textId="2F9D952C" w:rsidR="0007280D" w:rsidRPr="000C75F5" w:rsidRDefault="0007280D" w:rsidP="002042F5">
      <w:pPr>
        <w:spacing w:before="120" w:line="276" w:lineRule="auto"/>
        <w:rPr>
          <w:rFonts w:ascii="Times New Roman" w:hAnsi="Times New Roman" w:cs="Times New Roman"/>
          <w:sz w:val="24"/>
          <w:szCs w:val="24"/>
          <w:lang w:val="en-GB"/>
        </w:rPr>
      </w:pPr>
      <w:r w:rsidRPr="000C75F5">
        <w:rPr>
          <w:rFonts w:ascii="Times New Roman" w:eastAsia="Times New Roman" w:hAnsi="Times New Roman" w:cs="Times New Roman"/>
          <w:sz w:val="24"/>
          <w:szCs w:val="24"/>
        </w:rPr>
        <w:t xml:space="preserve">Castells, M. (1996). </w:t>
      </w:r>
      <w:r w:rsidRPr="000C75F5">
        <w:rPr>
          <w:rFonts w:ascii="Times New Roman" w:eastAsia="Times New Roman" w:hAnsi="Times New Roman" w:cs="Times New Roman"/>
          <w:i/>
          <w:sz w:val="24"/>
          <w:szCs w:val="24"/>
        </w:rPr>
        <w:t xml:space="preserve">The rise of the </w:t>
      </w:r>
      <w:hyperlink r:id="rId11" w:history="1">
        <w:r w:rsidRPr="000C75F5">
          <w:rPr>
            <w:rFonts w:ascii="Times New Roman" w:eastAsia="Times New Roman" w:hAnsi="Times New Roman" w:cs="Times New Roman"/>
            <w:i/>
            <w:sz w:val="24"/>
            <w:szCs w:val="24"/>
          </w:rPr>
          <w:t>network society</w:t>
        </w:r>
      </w:hyperlink>
      <w:r w:rsidRPr="000C75F5">
        <w:rPr>
          <w:rFonts w:ascii="Times New Roman" w:eastAsia="Times New Roman" w:hAnsi="Times New Roman" w:cs="Times New Roman"/>
          <w:i/>
          <w:sz w:val="24"/>
          <w:szCs w:val="24"/>
        </w:rPr>
        <w:t>, the information age: Economy, society and culture, vol. I</w:t>
      </w:r>
      <w:r w:rsidRPr="000C75F5">
        <w:rPr>
          <w:rFonts w:ascii="Times New Roman" w:eastAsia="Times New Roman" w:hAnsi="Times New Roman" w:cs="Times New Roman"/>
          <w:sz w:val="24"/>
          <w:szCs w:val="24"/>
        </w:rPr>
        <w:t xml:space="preserve">. Cambridge, MA: Blackwell. </w:t>
      </w:r>
    </w:p>
    <w:p w14:paraId="47D84306" w14:textId="4E901C43" w:rsidR="00E14906" w:rsidRPr="000C75F5" w:rsidRDefault="00E14906" w:rsidP="002042F5">
      <w:pPr>
        <w:spacing w:before="120" w:line="276" w:lineRule="auto"/>
        <w:rPr>
          <w:rFonts w:ascii="Times New Roman" w:hAnsi="Times New Roman" w:cs="Times New Roman"/>
          <w:bCs/>
          <w:sz w:val="24"/>
          <w:szCs w:val="24"/>
        </w:rPr>
      </w:pPr>
      <w:r w:rsidRPr="000C75F5">
        <w:rPr>
          <w:rFonts w:ascii="Times New Roman" w:hAnsi="Times New Roman" w:cs="Times New Roman"/>
          <w:sz w:val="24"/>
          <w:szCs w:val="24"/>
        </w:rPr>
        <w:t>Coiro, J., Knobel, M., Lankshear, C., &amp; Leu, D. J. (Eds.) (2008)</w:t>
      </w:r>
      <w:proofErr w:type="gramStart"/>
      <w:r w:rsidRPr="000C75F5">
        <w:rPr>
          <w:rFonts w:ascii="Times New Roman" w:hAnsi="Times New Roman" w:cs="Times New Roman"/>
          <w:sz w:val="24"/>
          <w:szCs w:val="24"/>
        </w:rPr>
        <w:t xml:space="preserve">. </w:t>
      </w:r>
      <w:r w:rsidRPr="000C75F5">
        <w:rPr>
          <w:rFonts w:ascii="Times New Roman" w:hAnsi="Times New Roman" w:cs="Times New Roman"/>
          <w:i/>
          <w:sz w:val="24"/>
          <w:szCs w:val="24"/>
        </w:rPr>
        <w:t>Handbook of research on new literacies</w:t>
      </w:r>
      <w:r w:rsidRPr="000C75F5">
        <w:rPr>
          <w:rFonts w:ascii="Times New Roman" w:hAnsi="Times New Roman" w:cs="Times New Roman"/>
          <w:sz w:val="24"/>
          <w:szCs w:val="24"/>
        </w:rPr>
        <w:t>.</w:t>
      </w:r>
      <w:proofErr w:type="gramEnd"/>
      <w:r w:rsidRPr="000C75F5">
        <w:rPr>
          <w:rFonts w:ascii="Times New Roman" w:hAnsi="Times New Roman" w:cs="Times New Roman"/>
          <w:sz w:val="24"/>
          <w:szCs w:val="24"/>
        </w:rPr>
        <w:t xml:space="preserve"> New York, NY: Lawrence Erlbaum.</w:t>
      </w:r>
    </w:p>
    <w:p w14:paraId="6791EB52" w14:textId="77777777" w:rsidR="004F0136" w:rsidRPr="000C75F5" w:rsidRDefault="004F0136"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t>Coppock, V., &amp; Gillett-Swan, J. K. (2016).</w:t>
      </w:r>
      <w:proofErr w:type="gramEnd"/>
      <w:r w:rsidRPr="000C75F5">
        <w:rPr>
          <w:rFonts w:ascii="Times New Roman" w:hAnsi="Times New Roman" w:cs="Times New Roman"/>
          <w:bCs/>
          <w:sz w:val="24"/>
          <w:szCs w:val="24"/>
        </w:rPr>
        <w:t xml:space="preserve"> Children’s rights in a 21st-century digital world</w:t>
      </w:r>
      <w:r w:rsidRPr="000C75F5">
        <w:rPr>
          <w:rFonts w:ascii="Times New Roman" w:hAnsi="Times New Roman" w:cs="Times New Roman"/>
          <w:bCs/>
          <w:sz w:val="24"/>
          <w:szCs w:val="24"/>
          <w:rtl/>
          <w:lang w:bidi="he-IL"/>
        </w:rPr>
        <w:t>:</w:t>
      </w:r>
      <w:r w:rsidRPr="000C75F5">
        <w:rPr>
          <w:rFonts w:ascii="Times New Roman" w:hAnsi="Times New Roman" w:cs="Times New Roman"/>
          <w:bCs/>
          <w:sz w:val="24"/>
          <w:szCs w:val="24"/>
        </w:rPr>
        <w:t xml:space="preserve"> Exploring opportunities and tensions. </w:t>
      </w:r>
      <w:proofErr w:type="gramStart"/>
      <w:r w:rsidRPr="000C75F5">
        <w:rPr>
          <w:rFonts w:ascii="Times New Roman" w:hAnsi="Times New Roman" w:cs="Times New Roman"/>
          <w:bCs/>
          <w:i/>
          <w:iCs/>
          <w:sz w:val="24"/>
          <w:szCs w:val="24"/>
        </w:rPr>
        <w:t>Global Studies of Childhood, 6</w:t>
      </w:r>
      <w:r w:rsidRPr="000C75F5">
        <w:rPr>
          <w:rFonts w:ascii="Times New Roman" w:hAnsi="Times New Roman" w:cs="Times New Roman"/>
          <w:bCs/>
          <w:sz w:val="24"/>
          <w:szCs w:val="24"/>
        </w:rPr>
        <w:t>(4) 369-375.</w:t>
      </w:r>
      <w:proofErr w:type="gramEnd"/>
    </w:p>
    <w:p w14:paraId="12BCA298" w14:textId="5E51EC81" w:rsidR="00EE1975" w:rsidRPr="000C75F5" w:rsidRDefault="00EE1975" w:rsidP="002042F5">
      <w:pPr>
        <w:spacing w:before="120" w:line="276" w:lineRule="auto"/>
        <w:rPr>
          <w:rFonts w:ascii="Times New Roman" w:hAnsi="Times New Roman" w:cs="Times New Roman"/>
          <w:i/>
          <w:color w:val="000000"/>
          <w:sz w:val="24"/>
          <w:szCs w:val="24"/>
        </w:rPr>
      </w:pPr>
      <w:r w:rsidRPr="000C75F5">
        <w:rPr>
          <w:rFonts w:ascii="Times New Roman" w:hAnsi="Times New Roman" w:cs="Times New Roman"/>
          <w:color w:val="000000"/>
          <w:sz w:val="24"/>
          <w:szCs w:val="24"/>
        </w:rPr>
        <w:t xml:space="preserve">Craig </w:t>
      </w:r>
      <w:r w:rsidRPr="000C75F5">
        <w:rPr>
          <w:rFonts w:ascii="Times New Roman" w:hAnsi="Times New Roman" w:cs="Times New Roman"/>
          <w:bCs/>
          <w:sz w:val="24"/>
          <w:szCs w:val="24"/>
        </w:rPr>
        <w:t>Watkins</w:t>
      </w:r>
      <w:r w:rsidRPr="000C75F5">
        <w:rPr>
          <w:rFonts w:ascii="Times New Roman" w:hAnsi="Times New Roman" w:cs="Times New Roman"/>
          <w:color w:val="000000"/>
          <w:sz w:val="24"/>
          <w:szCs w:val="24"/>
        </w:rPr>
        <w:t xml:space="preserve">, S. (2009). </w:t>
      </w:r>
      <w:r w:rsidRPr="000C75F5">
        <w:rPr>
          <w:rFonts w:ascii="Times New Roman" w:hAnsi="Times New Roman" w:cs="Times New Roman"/>
          <w:i/>
          <w:color w:val="000000"/>
          <w:sz w:val="24"/>
          <w:szCs w:val="24"/>
        </w:rPr>
        <w:t>The young &amp; the digital: What the migration to social-network sites, games, and anytime, anywhere media means for our future</w:t>
      </w:r>
      <w:r w:rsidRPr="000C75F5">
        <w:rPr>
          <w:rFonts w:ascii="Times New Roman" w:hAnsi="Times New Roman" w:cs="Times New Roman"/>
          <w:color w:val="000000"/>
          <w:sz w:val="24"/>
          <w:szCs w:val="24"/>
        </w:rPr>
        <w:t xml:space="preserve">. Boston, MA: Beacon Press. </w:t>
      </w:r>
    </w:p>
    <w:p w14:paraId="3BB7FBBA" w14:textId="09979A8A" w:rsidR="007F60BC" w:rsidRPr="000C75F5" w:rsidRDefault="007F60BC" w:rsidP="002042F5">
      <w:pPr>
        <w:spacing w:before="120" w:line="276" w:lineRule="auto"/>
        <w:rPr>
          <w:rFonts w:ascii="Times New Roman" w:hAnsi="Times New Roman" w:cs="Times New Roman"/>
          <w:bCs/>
          <w:sz w:val="24"/>
          <w:szCs w:val="24"/>
        </w:rPr>
      </w:pPr>
      <w:r w:rsidRPr="000C75F5">
        <w:rPr>
          <w:rFonts w:ascii="Times New Roman" w:hAnsi="Times New Roman" w:cs="Times New Roman"/>
          <w:bCs/>
          <w:sz w:val="24"/>
          <w:szCs w:val="24"/>
        </w:rPr>
        <w:t xml:space="preserve">Daiute, C. (2013). </w:t>
      </w:r>
      <w:proofErr w:type="gramStart"/>
      <w:r w:rsidRPr="000C75F5">
        <w:rPr>
          <w:rFonts w:ascii="Times New Roman" w:hAnsi="Times New Roman" w:cs="Times New Roman"/>
          <w:bCs/>
          <w:sz w:val="24"/>
          <w:szCs w:val="24"/>
        </w:rPr>
        <w:t>Educational Uses of the Digital World for Human Development.</w:t>
      </w:r>
      <w:proofErr w:type="gramEnd"/>
      <w:r w:rsidRPr="000C75F5">
        <w:rPr>
          <w:rFonts w:ascii="Times New Roman" w:hAnsi="Times New Roman" w:cs="Times New Roman"/>
          <w:bCs/>
          <w:sz w:val="24"/>
          <w:szCs w:val="24"/>
        </w:rPr>
        <w:t xml:space="preserve"> </w:t>
      </w:r>
      <w:r w:rsidRPr="000C75F5">
        <w:rPr>
          <w:rFonts w:ascii="Times New Roman" w:hAnsi="Times New Roman" w:cs="Times New Roman"/>
          <w:bCs/>
          <w:i/>
          <w:iCs/>
          <w:sz w:val="24"/>
          <w:szCs w:val="24"/>
        </w:rPr>
        <w:t>LEARNing Landscapes Journal, 6</w:t>
      </w:r>
      <w:r w:rsidRPr="000C75F5">
        <w:rPr>
          <w:rFonts w:ascii="Times New Roman" w:hAnsi="Times New Roman" w:cs="Times New Roman"/>
          <w:bCs/>
          <w:sz w:val="24"/>
          <w:szCs w:val="24"/>
        </w:rPr>
        <w:t>(2), 63-83.</w:t>
      </w:r>
    </w:p>
    <w:p w14:paraId="7D9A3A74" w14:textId="693ABBAF" w:rsidR="00A27C34" w:rsidRPr="000C75F5" w:rsidRDefault="00A27C34" w:rsidP="002042F5">
      <w:pPr>
        <w:spacing w:before="120" w:line="276" w:lineRule="auto"/>
        <w:rPr>
          <w:rFonts w:ascii="Times New Roman" w:hAnsi="Times New Roman" w:cs="Times New Roman"/>
          <w:bCs/>
          <w:sz w:val="24"/>
          <w:szCs w:val="24"/>
        </w:rPr>
      </w:pPr>
      <w:r w:rsidRPr="000C75F5">
        <w:rPr>
          <w:rFonts w:ascii="Times New Roman" w:eastAsia="Times New Roman" w:hAnsi="Times New Roman" w:cs="Times New Roman"/>
          <w:sz w:val="24"/>
          <w:szCs w:val="24"/>
        </w:rPr>
        <w:t xml:space="preserve">Drotner, K., &amp; </w:t>
      </w:r>
      <w:r w:rsidRPr="000C75F5">
        <w:rPr>
          <w:rFonts w:ascii="Times New Roman" w:hAnsi="Times New Roman" w:cs="Times New Roman"/>
          <w:bCs/>
          <w:sz w:val="24"/>
          <w:szCs w:val="24"/>
        </w:rPr>
        <w:t>Livingstone</w:t>
      </w:r>
      <w:r w:rsidRPr="000C75F5">
        <w:rPr>
          <w:rFonts w:ascii="Times New Roman" w:eastAsia="Times New Roman" w:hAnsi="Times New Roman" w:cs="Times New Roman"/>
          <w:sz w:val="24"/>
          <w:szCs w:val="24"/>
        </w:rPr>
        <w:t>, S. (Eds.). (2008)</w:t>
      </w:r>
      <w:proofErr w:type="gramStart"/>
      <w:r w:rsidRPr="000C75F5">
        <w:rPr>
          <w:rFonts w:ascii="Times New Roman" w:eastAsia="Times New Roman" w:hAnsi="Times New Roman" w:cs="Times New Roman"/>
          <w:sz w:val="24"/>
          <w:szCs w:val="24"/>
        </w:rPr>
        <w:t xml:space="preserve">. </w:t>
      </w:r>
      <w:r w:rsidRPr="000C75F5">
        <w:rPr>
          <w:rFonts w:ascii="Times New Roman" w:eastAsia="Times New Roman" w:hAnsi="Times New Roman" w:cs="Times New Roman"/>
          <w:i/>
          <w:sz w:val="24"/>
          <w:szCs w:val="24"/>
        </w:rPr>
        <w:t>The inte</w:t>
      </w:r>
      <w:r w:rsidR="002042F5" w:rsidRPr="000C75F5">
        <w:rPr>
          <w:rFonts w:ascii="Times New Roman" w:eastAsia="Times New Roman" w:hAnsi="Times New Roman" w:cs="Times New Roman"/>
          <w:i/>
          <w:sz w:val="24"/>
          <w:szCs w:val="24"/>
        </w:rPr>
        <w:t xml:space="preserve">rnational handbook of children, </w:t>
      </w:r>
      <w:r w:rsidRPr="000C75F5">
        <w:rPr>
          <w:rFonts w:ascii="Times New Roman" w:eastAsia="Times New Roman" w:hAnsi="Times New Roman" w:cs="Times New Roman"/>
          <w:i/>
          <w:sz w:val="24"/>
          <w:szCs w:val="24"/>
        </w:rPr>
        <w:t>media and culture</w:t>
      </w:r>
      <w:r w:rsidRPr="000C75F5">
        <w:rPr>
          <w:rFonts w:ascii="Times New Roman" w:eastAsia="Times New Roman" w:hAnsi="Times New Roman" w:cs="Times New Roman"/>
          <w:sz w:val="24"/>
          <w:szCs w:val="24"/>
        </w:rPr>
        <w:t>.</w:t>
      </w:r>
      <w:proofErr w:type="gramEnd"/>
      <w:r w:rsidRPr="000C75F5">
        <w:rPr>
          <w:rFonts w:ascii="Times New Roman" w:eastAsia="Times New Roman" w:hAnsi="Times New Roman" w:cs="Times New Roman"/>
          <w:sz w:val="24"/>
          <w:szCs w:val="24"/>
        </w:rPr>
        <w:t xml:space="preserve"> Los Angeles, California: SAGE.</w:t>
      </w:r>
    </w:p>
    <w:p w14:paraId="2DF5AB24" w14:textId="33146A32" w:rsidR="003E3D3F" w:rsidRPr="000C75F5" w:rsidRDefault="003E3D3F"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t xml:space="preserve">Elkin, M., Sullivan, A., </w:t>
      </w:r>
      <w:r w:rsidR="005C3330" w:rsidRPr="000C75F5">
        <w:rPr>
          <w:rFonts w:ascii="Times New Roman" w:hAnsi="Times New Roman" w:cs="Times New Roman"/>
          <w:bCs/>
          <w:sz w:val="24"/>
          <w:szCs w:val="24"/>
        </w:rPr>
        <w:t xml:space="preserve">&amp; </w:t>
      </w:r>
      <w:r w:rsidRPr="000C75F5">
        <w:rPr>
          <w:rFonts w:ascii="Times New Roman" w:hAnsi="Times New Roman" w:cs="Times New Roman"/>
          <w:bCs/>
          <w:sz w:val="24"/>
          <w:szCs w:val="24"/>
        </w:rPr>
        <w:t>Bers, M.U.</w:t>
      </w:r>
      <w:r w:rsidR="005C3330" w:rsidRPr="000C75F5">
        <w:rPr>
          <w:rFonts w:ascii="Times New Roman" w:hAnsi="Times New Roman" w:cs="Times New Roman"/>
          <w:bCs/>
          <w:sz w:val="24"/>
          <w:szCs w:val="24"/>
        </w:rPr>
        <w:t xml:space="preserve"> (2014).</w:t>
      </w:r>
      <w:proofErr w:type="gramEnd"/>
      <w:r w:rsidRPr="000C75F5">
        <w:rPr>
          <w:rFonts w:ascii="Times New Roman" w:hAnsi="Times New Roman" w:cs="Times New Roman"/>
          <w:bCs/>
          <w:sz w:val="24"/>
          <w:szCs w:val="24"/>
        </w:rPr>
        <w:t xml:space="preserve"> Implementing a robotics curriculum in an early childhood Montessori classroom. </w:t>
      </w:r>
      <w:r w:rsidR="005C3330" w:rsidRPr="000C75F5">
        <w:rPr>
          <w:rFonts w:ascii="Times New Roman" w:hAnsi="Times New Roman" w:cs="Times New Roman"/>
          <w:bCs/>
          <w:i/>
          <w:iCs/>
          <w:sz w:val="24"/>
          <w:szCs w:val="24"/>
        </w:rPr>
        <w:t>Journal of Information Technology Education: Innovations in Practice,</w:t>
      </w:r>
      <w:r w:rsidRPr="000C75F5">
        <w:rPr>
          <w:rFonts w:ascii="Times New Roman" w:hAnsi="Times New Roman" w:cs="Times New Roman"/>
          <w:bCs/>
          <w:i/>
          <w:iCs/>
          <w:sz w:val="24"/>
          <w:szCs w:val="24"/>
        </w:rPr>
        <w:t xml:space="preserve"> 13</w:t>
      </w:r>
      <w:r w:rsidRPr="000C75F5">
        <w:rPr>
          <w:rFonts w:ascii="Times New Roman" w:hAnsi="Times New Roman" w:cs="Times New Roman"/>
          <w:bCs/>
          <w:sz w:val="24"/>
          <w:szCs w:val="24"/>
        </w:rPr>
        <w:t>, 153–</w:t>
      </w:r>
      <w:r w:rsidR="005C3330" w:rsidRPr="000C75F5">
        <w:rPr>
          <w:rFonts w:ascii="Times New Roman" w:hAnsi="Times New Roman" w:cs="Times New Roman"/>
          <w:bCs/>
          <w:sz w:val="24"/>
          <w:szCs w:val="24"/>
        </w:rPr>
        <w:t>169.</w:t>
      </w:r>
    </w:p>
    <w:p w14:paraId="4B707BF8" w14:textId="000A75C5" w:rsidR="0007280D" w:rsidRPr="000C75F5" w:rsidRDefault="0007280D" w:rsidP="002042F5">
      <w:pPr>
        <w:spacing w:before="120" w:line="276" w:lineRule="auto"/>
        <w:rPr>
          <w:rFonts w:ascii="Times New Roman" w:hAnsi="Times New Roman" w:cs="Times New Roman"/>
          <w:bCs/>
          <w:sz w:val="24"/>
          <w:szCs w:val="24"/>
        </w:rPr>
      </w:pPr>
      <w:r w:rsidRPr="000C75F5">
        <w:rPr>
          <w:rFonts w:ascii="Times New Roman" w:hAnsi="Times New Roman" w:cs="Times New Roman"/>
          <w:color w:val="444444"/>
          <w:sz w:val="24"/>
          <w:szCs w:val="24"/>
        </w:rPr>
        <w:t xml:space="preserve">Erstad, Ola (2016). Agentive students using social media - Spatial positionings and engagement in </w:t>
      </w:r>
      <w:r w:rsidRPr="000C75F5">
        <w:rPr>
          <w:rFonts w:ascii="Times New Roman" w:hAnsi="Times New Roman" w:cs="Times New Roman"/>
          <w:bCs/>
          <w:sz w:val="24"/>
          <w:szCs w:val="24"/>
        </w:rPr>
        <w:t>Space2cre8</w:t>
      </w:r>
      <w:r w:rsidRPr="000C75F5">
        <w:rPr>
          <w:rFonts w:ascii="Times New Roman" w:hAnsi="Times New Roman" w:cs="Times New Roman"/>
          <w:color w:val="444444"/>
          <w:sz w:val="24"/>
          <w:szCs w:val="24"/>
        </w:rPr>
        <w:t>, In Michel Walrave; Koen Ponnet; Ellen Vanderhoven; Jacques Haers &amp; Barbara Segaert (ed.)</w:t>
      </w:r>
      <w:proofErr w:type="gramStart"/>
      <w:r w:rsidRPr="000C75F5">
        <w:rPr>
          <w:rFonts w:ascii="Times New Roman" w:hAnsi="Times New Roman" w:cs="Times New Roman"/>
          <w:color w:val="444444"/>
          <w:sz w:val="24"/>
          <w:szCs w:val="24"/>
        </w:rPr>
        <w:t xml:space="preserve">,  </w:t>
      </w:r>
      <w:r w:rsidRPr="000C75F5">
        <w:rPr>
          <w:rStyle w:val="Emphasis"/>
          <w:rFonts w:ascii="Times New Roman" w:hAnsi="Times New Roman" w:cs="Times New Roman"/>
          <w:color w:val="444444"/>
          <w:sz w:val="24"/>
          <w:szCs w:val="24"/>
        </w:rPr>
        <w:t>Youth</w:t>
      </w:r>
      <w:proofErr w:type="gramEnd"/>
      <w:r w:rsidRPr="000C75F5">
        <w:rPr>
          <w:rStyle w:val="Emphasis"/>
          <w:rFonts w:ascii="Times New Roman" w:hAnsi="Times New Roman" w:cs="Times New Roman"/>
          <w:color w:val="444444"/>
          <w:sz w:val="24"/>
          <w:szCs w:val="24"/>
        </w:rPr>
        <w:t xml:space="preserve"> 2.0: Social media and adolescence. Connecting, sharing and empowering</w:t>
      </w:r>
      <w:r w:rsidRPr="000C75F5">
        <w:rPr>
          <w:rFonts w:ascii="Times New Roman" w:hAnsi="Times New Roman" w:cs="Times New Roman"/>
          <w:color w:val="444444"/>
          <w:sz w:val="24"/>
          <w:szCs w:val="24"/>
        </w:rPr>
        <w:t>.  Springer Publishing Company. Pp. 79 - 102</w:t>
      </w:r>
    </w:p>
    <w:p w14:paraId="1EAF6DBF" w14:textId="099A15E4" w:rsidR="005811CC" w:rsidRPr="000C75F5" w:rsidRDefault="005811CC" w:rsidP="002042F5">
      <w:pPr>
        <w:spacing w:before="120" w:line="276" w:lineRule="auto"/>
        <w:rPr>
          <w:rFonts w:ascii="Times New Roman" w:hAnsi="Times New Roman" w:cs="Times New Roman"/>
          <w:bCs/>
          <w:sz w:val="24"/>
          <w:szCs w:val="24"/>
        </w:rPr>
      </w:pPr>
      <w:r w:rsidRPr="000C75F5">
        <w:rPr>
          <w:rFonts w:ascii="Times New Roman" w:hAnsi="Times New Roman" w:cs="Times New Roman"/>
          <w:bCs/>
          <w:sz w:val="24"/>
          <w:szCs w:val="24"/>
        </w:rPr>
        <w:t xml:space="preserve">Fridin, M. (2014). Storytelling by a kindergarten social assistive robot: A tool for constructive learning in preschool education. </w:t>
      </w:r>
      <w:r w:rsidRPr="000C75F5">
        <w:rPr>
          <w:rFonts w:ascii="Times New Roman" w:hAnsi="Times New Roman" w:cs="Times New Roman"/>
          <w:bCs/>
          <w:i/>
          <w:iCs/>
          <w:sz w:val="24"/>
          <w:szCs w:val="24"/>
        </w:rPr>
        <w:t>Computers &amp; education, 70</w:t>
      </w:r>
      <w:r w:rsidRPr="000C75F5">
        <w:rPr>
          <w:rFonts w:ascii="Times New Roman" w:hAnsi="Times New Roman" w:cs="Times New Roman"/>
          <w:bCs/>
          <w:sz w:val="24"/>
          <w:szCs w:val="24"/>
        </w:rPr>
        <w:t>, 53-64.</w:t>
      </w:r>
    </w:p>
    <w:p w14:paraId="45ABC2DD" w14:textId="002BBB85" w:rsidR="001226F2" w:rsidRPr="000C75F5" w:rsidRDefault="001226F2" w:rsidP="002042F5">
      <w:pPr>
        <w:spacing w:before="120" w:line="276" w:lineRule="auto"/>
        <w:rPr>
          <w:rFonts w:ascii="Times New Roman" w:hAnsi="Times New Roman" w:cs="Times New Roman"/>
          <w:sz w:val="24"/>
          <w:szCs w:val="24"/>
          <w:lang w:val="en-GB"/>
        </w:rPr>
      </w:pPr>
      <w:r w:rsidRPr="000C75F5">
        <w:rPr>
          <w:rFonts w:ascii="Times New Roman" w:hAnsi="Times New Roman" w:cs="Times New Roman"/>
          <w:sz w:val="24"/>
          <w:szCs w:val="24"/>
          <w:lang w:val="en-GB"/>
        </w:rPr>
        <w:t>Gee, J. P.  (</w:t>
      </w:r>
      <w:r w:rsidRPr="000C75F5">
        <w:rPr>
          <w:rFonts w:ascii="Times New Roman" w:hAnsi="Times New Roman" w:cs="Times New Roman"/>
          <w:bCs/>
          <w:sz w:val="24"/>
          <w:szCs w:val="24"/>
        </w:rPr>
        <w:t>2003</w:t>
      </w:r>
      <w:r w:rsidRPr="000C75F5">
        <w:rPr>
          <w:rFonts w:ascii="Times New Roman" w:hAnsi="Times New Roman" w:cs="Times New Roman"/>
          <w:sz w:val="24"/>
          <w:szCs w:val="24"/>
          <w:lang w:val="en-GB"/>
        </w:rPr>
        <w:t>)</w:t>
      </w:r>
      <w:proofErr w:type="gramStart"/>
      <w:r w:rsidRPr="000C75F5">
        <w:rPr>
          <w:rFonts w:ascii="Times New Roman" w:hAnsi="Times New Roman" w:cs="Times New Roman"/>
          <w:sz w:val="24"/>
          <w:szCs w:val="24"/>
          <w:lang w:val="en-GB"/>
        </w:rPr>
        <w:t xml:space="preserve">. </w:t>
      </w:r>
      <w:r w:rsidRPr="000C75F5">
        <w:rPr>
          <w:rFonts w:ascii="Times New Roman" w:hAnsi="Times New Roman" w:cs="Times New Roman"/>
          <w:i/>
          <w:sz w:val="24"/>
          <w:szCs w:val="24"/>
          <w:lang w:val="en-GB"/>
        </w:rPr>
        <w:t>What video games have to teach us about learning and literacy</w:t>
      </w:r>
      <w:r w:rsidR="002042F5" w:rsidRPr="000C75F5">
        <w:rPr>
          <w:rFonts w:ascii="Times New Roman" w:hAnsi="Times New Roman" w:cs="Times New Roman"/>
          <w:sz w:val="24"/>
          <w:szCs w:val="24"/>
          <w:lang w:val="en-GB"/>
        </w:rPr>
        <w:t>.</w:t>
      </w:r>
      <w:proofErr w:type="gramEnd"/>
      <w:r w:rsidR="002042F5" w:rsidRPr="000C75F5">
        <w:rPr>
          <w:rFonts w:ascii="Times New Roman" w:hAnsi="Times New Roman" w:cs="Times New Roman"/>
          <w:sz w:val="24"/>
          <w:szCs w:val="24"/>
          <w:lang w:val="en-GB"/>
        </w:rPr>
        <w:t xml:space="preserve"> </w:t>
      </w:r>
      <w:r w:rsidRPr="000C75F5">
        <w:rPr>
          <w:rFonts w:ascii="Times New Roman" w:hAnsi="Times New Roman" w:cs="Times New Roman"/>
          <w:sz w:val="24"/>
          <w:szCs w:val="24"/>
          <w:lang w:val="en-GB"/>
        </w:rPr>
        <w:t xml:space="preserve">New York, NY: Palgrave. </w:t>
      </w:r>
    </w:p>
    <w:p w14:paraId="19B5C871" w14:textId="373A7AA2" w:rsidR="0018749E" w:rsidRPr="000C75F5" w:rsidRDefault="0018749E"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t>Grimes, S.M. &amp; Fields, D.A. (2012).</w:t>
      </w:r>
      <w:proofErr w:type="gramEnd"/>
      <w:r w:rsidRPr="000C75F5">
        <w:rPr>
          <w:rFonts w:ascii="Times New Roman" w:hAnsi="Times New Roman" w:cs="Times New Roman"/>
          <w:bCs/>
          <w:sz w:val="24"/>
          <w:szCs w:val="24"/>
        </w:rPr>
        <w:t xml:space="preserve"> Kids online: A new research agenda for understanding social networking forums. </w:t>
      </w:r>
      <w:r w:rsidRPr="000C75F5">
        <w:rPr>
          <w:rFonts w:ascii="Times New Roman" w:hAnsi="Times New Roman" w:cs="Times New Roman"/>
          <w:bCs/>
          <w:i/>
          <w:sz w:val="24"/>
          <w:szCs w:val="24"/>
        </w:rPr>
        <w:t>The Joan Ganz Cooney Centre at Sesame Workshop</w:t>
      </w:r>
      <w:r w:rsidRPr="000C75F5">
        <w:rPr>
          <w:rFonts w:ascii="Times New Roman" w:hAnsi="Times New Roman" w:cs="Times New Roman"/>
          <w:bCs/>
          <w:sz w:val="24"/>
          <w:szCs w:val="24"/>
        </w:rPr>
        <w:t xml:space="preserve">, 1-69. </w:t>
      </w:r>
    </w:p>
    <w:p w14:paraId="58109F15" w14:textId="07284A8A" w:rsidR="002D4033" w:rsidRPr="000C75F5" w:rsidRDefault="002D4033" w:rsidP="002042F5">
      <w:pPr>
        <w:spacing w:before="120" w:line="276" w:lineRule="auto"/>
        <w:rPr>
          <w:rFonts w:ascii="Times New Roman" w:hAnsi="Times New Roman" w:cs="Times New Roman"/>
          <w:i/>
          <w:iCs/>
          <w:sz w:val="24"/>
          <w:szCs w:val="24"/>
        </w:rPr>
      </w:pPr>
      <w:r w:rsidRPr="000C75F5">
        <w:rPr>
          <w:rFonts w:ascii="Times New Roman" w:hAnsi="Times New Roman" w:cs="Times New Roman"/>
          <w:sz w:val="24"/>
          <w:szCs w:val="24"/>
          <w:lang w:val="de-DE"/>
        </w:rPr>
        <w:t xml:space="preserve">Guzzetti, B., Elliott, K., &amp; Welsch D. (2010). </w:t>
      </w:r>
      <w:r w:rsidRPr="000C75F5">
        <w:rPr>
          <w:rFonts w:ascii="Times New Roman" w:hAnsi="Times New Roman" w:cs="Times New Roman"/>
          <w:i/>
          <w:iCs/>
          <w:sz w:val="24"/>
          <w:szCs w:val="24"/>
        </w:rPr>
        <w:t>DIY media in the classroom: New literacies across content areas</w:t>
      </w:r>
      <w:r w:rsidRPr="000C75F5">
        <w:rPr>
          <w:rFonts w:ascii="Times New Roman" w:hAnsi="Times New Roman" w:cs="Times New Roman"/>
          <w:sz w:val="24"/>
          <w:szCs w:val="24"/>
        </w:rPr>
        <w:t>. New York, NY: Teachers College Press.</w:t>
      </w:r>
    </w:p>
    <w:p w14:paraId="58572379" w14:textId="60CFA41C" w:rsidR="00DD4A79" w:rsidRPr="000C75F5" w:rsidRDefault="00DD4A79"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lastRenderedPageBreak/>
        <w:t>Holloway, D., Green, L. &amp; Livingstone, S. (2013).</w:t>
      </w:r>
      <w:proofErr w:type="gramEnd"/>
      <w:r w:rsidRPr="000C75F5">
        <w:rPr>
          <w:rFonts w:ascii="Times New Roman" w:hAnsi="Times New Roman" w:cs="Times New Roman"/>
          <w:bCs/>
          <w:sz w:val="24"/>
          <w:szCs w:val="24"/>
        </w:rPr>
        <w:t xml:space="preserve"> </w:t>
      </w:r>
      <w:r w:rsidRPr="000C75F5">
        <w:rPr>
          <w:rFonts w:ascii="Times New Roman" w:hAnsi="Times New Roman" w:cs="Times New Roman"/>
          <w:bCs/>
          <w:i/>
          <w:sz w:val="24"/>
          <w:szCs w:val="24"/>
        </w:rPr>
        <w:t xml:space="preserve">Zero to Eight. </w:t>
      </w:r>
      <w:proofErr w:type="gramStart"/>
      <w:r w:rsidRPr="000C75F5">
        <w:rPr>
          <w:rFonts w:ascii="Times New Roman" w:hAnsi="Times New Roman" w:cs="Times New Roman"/>
          <w:bCs/>
          <w:i/>
          <w:sz w:val="24"/>
          <w:szCs w:val="24"/>
        </w:rPr>
        <w:t>Young children and their Internet use</w:t>
      </w:r>
      <w:r w:rsidRPr="000C75F5">
        <w:rPr>
          <w:rFonts w:ascii="Times New Roman" w:hAnsi="Times New Roman" w:cs="Times New Roman"/>
          <w:bCs/>
          <w:sz w:val="24"/>
          <w:szCs w:val="24"/>
        </w:rPr>
        <w:t>.</w:t>
      </w:r>
      <w:proofErr w:type="gramEnd"/>
      <w:r w:rsidRPr="000C75F5">
        <w:rPr>
          <w:rFonts w:ascii="Times New Roman" w:hAnsi="Times New Roman" w:cs="Times New Roman"/>
          <w:bCs/>
          <w:sz w:val="24"/>
          <w:szCs w:val="24"/>
        </w:rPr>
        <w:t xml:space="preserve"> LSE, London: EU Kids Online. </w:t>
      </w:r>
    </w:p>
    <w:p w14:paraId="79EBFE6C" w14:textId="5972151D" w:rsidR="005811CC" w:rsidRPr="000C75F5" w:rsidRDefault="005811CC"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rPr>
        <w:t>Hsin, C. T., Li, M. C., &amp; Tsai, C. C. (2014).</w:t>
      </w:r>
      <w:proofErr w:type="gramEnd"/>
      <w:r w:rsidRPr="000C75F5">
        <w:rPr>
          <w:rFonts w:ascii="Times New Roman" w:hAnsi="Times New Roman" w:cs="Times New Roman"/>
          <w:bCs/>
          <w:sz w:val="24"/>
          <w:szCs w:val="24"/>
        </w:rPr>
        <w:t xml:space="preserve"> The influence of young children’s use of technology on their learning: A. </w:t>
      </w:r>
      <w:r w:rsidRPr="000C75F5">
        <w:rPr>
          <w:rFonts w:ascii="Times New Roman" w:hAnsi="Times New Roman" w:cs="Times New Roman"/>
          <w:bCs/>
          <w:i/>
          <w:iCs/>
          <w:sz w:val="24"/>
          <w:szCs w:val="24"/>
        </w:rPr>
        <w:t>Educational Technology &amp; Society, 17</w:t>
      </w:r>
      <w:r w:rsidRPr="000C75F5">
        <w:rPr>
          <w:rFonts w:ascii="Times New Roman" w:hAnsi="Times New Roman" w:cs="Times New Roman"/>
          <w:bCs/>
          <w:sz w:val="24"/>
          <w:szCs w:val="24"/>
        </w:rPr>
        <w:t xml:space="preserve">(4), </w:t>
      </w:r>
      <w:proofErr w:type="gramStart"/>
      <w:r w:rsidRPr="000C75F5">
        <w:rPr>
          <w:rFonts w:ascii="Times New Roman" w:hAnsi="Times New Roman" w:cs="Times New Roman"/>
          <w:bCs/>
          <w:sz w:val="24"/>
          <w:szCs w:val="24"/>
        </w:rPr>
        <w:t>85</w:t>
      </w:r>
      <w:proofErr w:type="gramEnd"/>
      <w:r w:rsidRPr="000C75F5">
        <w:rPr>
          <w:rFonts w:ascii="Times New Roman" w:hAnsi="Times New Roman" w:cs="Times New Roman"/>
          <w:bCs/>
          <w:sz w:val="24"/>
          <w:szCs w:val="24"/>
        </w:rPr>
        <w:t>-99.</w:t>
      </w:r>
    </w:p>
    <w:p w14:paraId="3A3168F2" w14:textId="5F6BE7E7" w:rsidR="00FB68EF" w:rsidRPr="000C75F5" w:rsidRDefault="00FB68EF" w:rsidP="002042F5">
      <w:pPr>
        <w:spacing w:before="120" w:line="276" w:lineRule="auto"/>
        <w:rPr>
          <w:rFonts w:ascii="Times New Roman" w:hAnsi="Times New Roman" w:cs="Times New Roman"/>
          <w:sz w:val="24"/>
          <w:szCs w:val="24"/>
        </w:rPr>
      </w:pPr>
      <w:proofErr w:type="gramStart"/>
      <w:r w:rsidRPr="000C75F5">
        <w:rPr>
          <w:rFonts w:ascii="Times New Roman" w:hAnsi="Times New Roman" w:cs="Times New Roman"/>
          <w:sz w:val="24"/>
          <w:szCs w:val="24"/>
          <w:lang w:val="en-GB"/>
        </w:rPr>
        <w:t xml:space="preserve">Ito, M., </w:t>
      </w:r>
      <w:r w:rsidRPr="000C75F5">
        <w:rPr>
          <w:rFonts w:ascii="Times New Roman" w:hAnsi="Times New Roman" w:cs="Times New Roman"/>
          <w:bCs/>
          <w:sz w:val="24"/>
          <w:szCs w:val="24"/>
        </w:rPr>
        <w:t>Baumer</w:t>
      </w:r>
      <w:r w:rsidRPr="000C75F5">
        <w:rPr>
          <w:rFonts w:ascii="Times New Roman" w:hAnsi="Times New Roman" w:cs="Times New Roman"/>
          <w:sz w:val="24"/>
          <w:szCs w:val="24"/>
          <w:lang w:val="en-GB"/>
        </w:rPr>
        <w:t>, S. Bittanti, M., boyd, d., Cody, R., Herr-Stephenson, B., … Tripp, L. (2010).</w:t>
      </w:r>
      <w:proofErr w:type="gramEnd"/>
      <w:r w:rsidRPr="000C75F5">
        <w:rPr>
          <w:rFonts w:ascii="Times New Roman" w:hAnsi="Times New Roman" w:cs="Times New Roman"/>
          <w:sz w:val="24"/>
          <w:szCs w:val="24"/>
          <w:lang w:val="en-GB"/>
        </w:rPr>
        <w:t xml:space="preserve"> </w:t>
      </w:r>
      <w:proofErr w:type="gramStart"/>
      <w:r w:rsidRPr="000C75F5">
        <w:rPr>
          <w:rFonts w:ascii="Times New Roman" w:hAnsi="Times New Roman" w:cs="Times New Roman"/>
          <w:i/>
          <w:sz w:val="24"/>
          <w:szCs w:val="24"/>
        </w:rPr>
        <w:t>Hanging out, messing around, and geeking out</w:t>
      </w:r>
      <w:r w:rsidRPr="000C75F5">
        <w:rPr>
          <w:rFonts w:ascii="Times New Roman" w:hAnsi="Times New Roman" w:cs="Times New Roman"/>
          <w:sz w:val="24"/>
          <w:szCs w:val="24"/>
        </w:rPr>
        <w:t>.</w:t>
      </w:r>
      <w:proofErr w:type="gramEnd"/>
      <w:r w:rsidRPr="000C75F5">
        <w:rPr>
          <w:rFonts w:ascii="Times New Roman" w:hAnsi="Times New Roman" w:cs="Times New Roman"/>
          <w:sz w:val="24"/>
          <w:szCs w:val="24"/>
        </w:rPr>
        <w:t xml:space="preserve"> Cambridge, MA: The MIT Press.</w:t>
      </w:r>
    </w:p>
    <w:p w14:paraId="6E68AA6E" w14:textId="77777777" w:rsidR="002042F5" w:rsidRPr="000C75F5" w:rsidRDefault="000B1F99" w:rsidP="002042F5">
      <w:pPr>
        <w:spacing w:before="120" w:line="276" w:lineRule="auto"/>
        <w:rPr>
          <w:rFonts w:ascii="Times New Roman" w:hAnsi="Times New Roman" w:cs="Times New Roman"/>
          <w:bCs/>
          <w:sz w:val="24"/>
          <w:szCs w:val="24"/>
        </w:rPr>
      </w:pPr>
      <w:r w:rsidRPr="000C75F5">
        <w:rPr>
          <w:rFonts w:ascii="Times New Roman" w:hAnsi="Times New Roman" w:cs="Times New Roman"/>
          <w:bCs/>
          <w:sz w:val="24"/>
          <w:szCs w:val="24"/>
        </w:rPr>
        <w:t xml:space="preserve">Ito, M., Gutiérrez, K., </w:t>
      </w:r>
      <w:r w:rsidRPr="000C75F5">
        <w:rPr>
          <w:rFonts w:ascii="Times New Roman" w:hAnsi="Times New Roman" w:cs="Times New Roman"/>
          <w:bCs/>
          <w:sz w:val="24"/>
          <w:szCs w:val="24"/>
          <w:lang w:val="en-US"/>
        </w:rPr>
        <w:t xml:space="preserve">Livingstone, S., </w:t>
      </w:r>
      <w:r w:rsidRPr="000C75F5">
        <w:rPr>
          <w:rFonts w:ascii="Times New Roman" w:hAnsi="Times New Roman" w:cs="Times New Roman"/>
          <w:bCs/>
          <w:sz w:val="24"/>
          <w:szCs w:val="24"/>
        </w:rPr>
        <w:t xml:space="preserve">Penuel, B., Rhodes, J., Salen, K., </w:t>
      </w:r>
      <w:r w:rsidRPr="000C75F5">
        <w:rPr>
          <w:rFonts w:ascii="Times New Roman" w:hAnsi="Times New Roman" w:cs="Times New Roman"/>
          <w:bCs/>
          <w:sz w:val="24"/>
          <w:szCs w:val="24"/>
          <w:lang w:val="en-US"/>
        </w:rPr>
        <w:t xml:space="preserve">Schor, J., Sefton-Green, J. &amp; Craig Watkins, S. (2013). Connected learning. </w:t>
      </w:r>
      <w:proofErr w:type="gramStart"/>
      <w:r w:rsidRPr="000C75F5">
        <w:rPr>
          <w:rFonts w:ascii="Times New Roman" w:hAnsi="Times New Roman" w:cs="Times New Roman"/>
          <w:bCs/>
          <w:sz w:val="24"/>
          <w:szCs w:val="24"/>
          <w:lang w:val="en-US"/>
        </w:rPr>
        <w:t>An agenda for research and design.</w:t>
      </w:r>
      <w:proofErr w:type="gramEnd"/>
      <w:r w:rsidRPr="000C75F5">
        <w:rPr>
          <w:rFonts w:ascii="Times New Roman" w:hAnsi="Times New Roman" w:cs="Times New Roman"/>
          <w:bCs/>
          <w:sz w:val="24"/>
          <w:szCs w:val="24"/>
          <w:lang w:val="en-US"/>
        </w:rPr>
        <w:t xml:space="preserve"> </w:t>
      </w:r>
      <w:r w:rsidRPr="000C75F5">
        <w:rPr>
          <w:rFonts w:ascii="Times New Roman" w:hAnsi="Times New Roman" w:cs="Times New Roman"/>
          <w:bCs/>
          <w:sz w:val="24"/>
          <w:szCs w:val="24"/>
        </w:rPr>
        <w:t xml:space="preserve">Accessed July 2017 at: </w:t>
      </w:r>
      <w:hyperlink r:id="rId12" w:history="1">
        <w:r w:rsidRPr="000C75F5">
          <w:rPr>
            <w:rStyle w:val="Hyperlink"/>
            <w:rFonts w:ascii="Times New Roman" w:hAnsi="Times New Roman" w:cs="Times New Roman"/>
            <w:bCs/>
            <w:sz w:val="24"/>
            <w:szCs w:val="24"/>
          </w:rPr>
          <w:t>https://dmlhub.net/wp-content/uploads/files/Connected_Learning_report.pdf</w:t>
        </w:r>
      </w:hyperlink>
    </w:p>
    <w:p w14:paraId="5CE9A96C" w14:textId="405F21FE" w:rsidR="00207140" w:rsidRPr="000C75F5" w:rsidRDefault="00207140" w:rsidP="002042F5">
      <w:pPr>
        <w:spacing w:before="120" w:line="276" w:lineRule="auto"/>
        <w:rPr>
          <w:rFonts w:ascii="Times New Roman" w:hAnsi="Times New Roman" w:cs="Times New Roman"/>
          <w:i/>
          <w:sz w:val="24"/>
          <w:szCs w:val="24"/>
        </w:rPr>
      </w:pPr>
      <w:r w:rsidRPr="000C75F5">
        <w:rPr>
          <w:rFonts w:ascii="Times New Roman" w:hAnsi="Times New Roman" w:cs="Times New Roman"/>
          <w:sz w:val="24"/>
          <w:szCs w:val="24"/>
        </w:rPr>
        <w:t xml:space="preserve">Jenkins, H., Clinton, K., </w:t>
      </w:r>
      <w:r w:rsidRPr="000C75F5">
        <w:rPr>
          <w:rFonts w:ascii="Times New Roman" w:hAnsi="Times New Roman" w:cs="Times New Roman"/>
          <w:bCs/>
          <w:sz w:val="24"/>
          <w:szCs w:val="24"/>
        </w:rPr>
        <w:t>Purushotma</w:t>
      </w:r>
      <w:r w:rsidRPr="000C75F5">
        <w:rPr>
          <w:rFonts w:ascii="Times New Roman" w:hAnsi="Times New Roman" w:cs="Times New Roman"/>
          <w:sz w:val="24"/>
          <w:szCs w:val="24"/>
        </w:rPr>
        <w:t>, R., Robinson, A. J., &amp; Weigel, M. (2006).</w:t>
      </w:r>
      <w:r w:rsidRPr="000C75F5">
        <w:rPr>
          <w:rFonts w:ascii="Times New Roman" w:hAnsi="Times New Roman" w:cs="Times New Roman"/>
          <w:sz w:val="24"/>
          <w:szCs w:val="24"/>
        </w:rPr>
        <w:br/>
        <w:t xml:space="preserve"> </w:t>
      </w:r>
      <w:r w:rsidRPr="000C75F5">
        <w:rPr>
          <w:rFonts w:ascii="Times New Roman" w:hAnsi="Times New Roman" w:cs="Times New Roman"/>
          <w:i/>
          <w:sz w:val="24"/>
          <w:szCs w:val="24"/>
        </w:rPr>
        <w:t xml:space="preserve">Confronting the challenges of participatory culture: Media education for the 21st century. </w:t>
      </w:r>
      <w:proofErr w:type="gramStart"/>
      <w:r w:rsidRPr="000C75F5">
        <w:rPr>
          <w:rFonts w:ascii="Times New Roman" w:hAnsi="Times New Roman" w:cs="Times New Roman"/>
          <w:i/>
          <w:sz w:val="24"/>
          <w:szCs w:val="24"/>
        </w:rPr>
        <w:t>An occasional paper written for the MacArthur Foundation.</w:t>
      </w:r>
      <w:proofErr w:type="gramEnd"/>
    </w:p>
    <w:p w14:paraId="75AF5360" w14:textId="46521E2A" w:rsidR="00B94D73" w:rsidRPr="000C75F5" w:rsidRDefault="00B94D73" w:rsidP="002042F5">
      <w:pPr>
        <w:spacing w:before="120" w:line="276" w:lineRule="auto"/>
        <w:rPr>
          <w:rFonts w:ascii="Times New Roman" w:hAnsi="Times New Roman" w:cs="Times New Roman"/>
          <w:sz w:val="24"/>
          <w:szCs w:val="24"/>
        </w:rPr>
      </w:pPr>
      <w:proofErr w:type="gramStart"/>
      <w:r w:rsidRPr="000C75F5">
        <w:rPr>
          <w:rFonts w:ascii="Times New Roman" w:hAnsi="Times New Roman" w:cs="Times New Roman"/>
          <w:sz w:val="24"/>
          <w:szCs w:val="24"/>
        </w:rPr>
        <w:t xml:space="preserve">Johnson, L., </w:t>
      </w:r>
      <w:r w:rsidRPr="000C75F5">
        <w:rPr>
          <w:rFonts w:ascii="Times New Roman" w:hAnsi="Times New Roman" w:cs="Times New Roman"/>
          <w:bCs/>
          <w:sz w:val="24"/>
          <w:szCs w:val="24"/>
          <w:lang w:val="en-US"/>
        </w:rPr>
        <w:t>Adams</w:t>
      </w:r>
      <w:r w:rsidRPr="000C75F5">
        <w:rPr>
          <w:rFonts w:ascii="Times New Roman" w:hAnsi="Times New Roman" w:cs="Times New Roman"/>
          <w:sz w:val="24"/>
          <w:szCs w:val="24"/>
        </w:rPr>
        <w:t xml:space="preserve"> Becker, S., Estrada, V., and Freeman, A. (2015).</w:t>
      </w:r>
      <w:proofErr w:type="gramEnd"/>
      <w:r w:rsidRPr="000C75F5">
        <w:rPr>
          <w:rFonts w:ascii="Times New Roman" w:hAnsi="Times New Roman" w:cs="Times New Roman"/>
          <w:sz w:val="24"/>
          <w:szCs w:val="24"/>
        </w:rPr>
        <w:t xml:space="preserve"> </w:t>
      </w:r>
      <w:r w:rsidRPr="000C75F5">
        <w:rPr>
          <w:rFonts w:ascii="Times New Roman" w:hAnsi="Times New Roman" w:cs="Times New Roman"/>
          <w:i/>
          <w:iCs/>
          <w:sz w:val="24"/>
          <w:szCs w:val="24"/>
        </w:rPr>
        <w:t>NMC Horizon Report: 2015 K-12 Edition</w:t>
      </w:r>
      <w:r w:rsidRPr="000C75F5">
        <w:rPr>
          <w:rFonts w:ascii="Times New Roman" w:hAnsi="Times New Roman" w:cs="Times New Roman"/>
          <w:sz w:val="24"/>
          <w:szCs w:val="24"/>
        </w:rPr>
        <w:t xml:space="preserve">. Austin, Texas: The New Media Consortium. Retrieved from: </w:t>
      </w:r>
      <w:hyperlink r:id="rId13" w:history="1">
        <w:r w:rsidR="00D856D9" w:rsidRPr="000C75F5">
          <w:rPr>
            <w:rStyle w:val="Hyperlink"/>
            <w:rFonts w:ascii="Times New Roman" w:hAnsi="Times New Roman" w:cs="Times New Roman"/>
            <w:sz w:val="24"/>
            <w:szCs w:val="24"/>
          </w:rPr>
          <w:t>http://cdn.nmc.org/media/2015-nmc-horizon-report-k12-EN.pdf</w:t>
        </w:r>
      </w:hyperlink>
    </w:p>
    <w:p w14:paraId="0E2A4904" w14:textId="4D50282B" w:rsidR="00D856D9" w:rsidRPr="000C75F5" w:rsidRDefault="00D856D9" w:rsidP="002042F5">
      <w:pPr>
        <w:spacing w:before="120" w:line="276" w:lineRule="auto"/>
        <w:rPr>
          <w:rFonts w:ascii="Times New Roman" w:hAnsi="Times New Roman" w:cs="Times New Roman"/>
          <w:sz w:val="24"/>
          <w:szCs w:val="24"/>
          <w:lang w:val="en-US"/>
        </w:rPr>
      </w:pPr>
      <w:r w:rsidRPr="000C75F5">
        <w:rPr>
          <w:rFonts w:ascii="Times New Roman" w:hAnsi="Times New Roman" w:cs="Times New Roman"/>
          <w:bCs/>
          <w:sz w:val="24"/>
          <w:szCs w:val="24"/>
          <w:lang w:val="en-US"/>
        </w:rPr>
        <w:t>Kafai</w:t>
      </w:r>
      <w:r w:rsidRPr="000C75F5">
        <w:rPr>
          <w:rFonts w:ascii="Times New Roman" w:hAnsi="Times New Roman" w:cs="Times New Roman"/>
          <w:sz w:val="24"/>
          <w:szCs w:val="24"/>
        </w:rPr>
        <w:t xml:space="preserve">, Y. B., Fields, D. A., &amp; Searle, K. A. (2014). Electronic textiles as disruptive designs in schools: Supporting and challenging maker activities for learning. </w:t>
      </w:r>
      <w:proofErr w:type="gramStart"/>
      <w:r w:rsidRPr="000C75F5">
        <w:rPr>
          <w:rFonts w:ascii="Times New Roman" w:hAnsi="Times New Roman" w:cs="Times New Roman"/>
          <w:i/>
          <w:iCs/>
          <w:sz w:val="24"/>
          <w:szCs w:val="24"/>
        </w:rPr>
        <w:t xml:space="preserve">Harvard Educational Review, Vol. 84 </w:t>
      </w:r>
      <w:r w:rsidRPr="000C75F5">
        <w:rPr>
          <w:rFonts w:ascii="Times New Roman" w:hAnsi="Times New Roman" w:cs="Times New Roman"/>
          <w:sz w:val="24"/>
          <w:szCs w:val="24"/>
        </w:rPr>
        <w:t>(4), 532-556.</w:t>
      </w:r>
      <w:proofErr w:type="gramEnd"/>
      <w:r w:rsidRPr="000C75F5">
        <w:rPr>
          <w:rFonts w:ascii="Times New Roman" w:hAnsi="Times New Roman" w:cs="Times New Roman"/>
          <w:sz w:val="24"/>
          <w:szCs w:val="24"/>
        </w:rPr>
        <w:t xml:space="preserve"> </w:t>
      </w:r>
    </w:p>
    <w:p w14:paraId="09A81DF8" w14:textId="77777777" w:rsidR="00D814E8" w:rsidRPr="000C75F5" w:rsidRDefault="00D814E8" w:rsidP="002042F5">
      <w:pPr>
        <w:spacing w:before="120" w:line="276" w:lineRule="auto"/>
        <w:rPr>
          <w:rFonts w:ascii="Times New Roman" w:hAnsi="Times New Roman" w:cs="Times New Roman"/>
          <w:bCs/>
          <w:sz w:val="24"/>
          <w:szCs w:val="24"/>
        </w:rPr>
      </w:pPr>
      <w:r w:rsidRPr="000C75F5">
        <w:rPr>
          <w:rFonts w:ascii="Times New Roman" w:hAnsi="Times New Roman" w:cs="Times New Roman"/>
          <w:bCs/>
          <w:sz w:val="24"/>
          <w:szCs w:val="24"/>
        </w:rPr>
        <w:t xml:space="preserve">Kaufman, K. J. (2013). 21 ways to 21st century skills: why students need them and ideas for practical implementation. </w:t>
      </w:r>
      <w:proofErr w:type="gramStart"/>
      <w:r w:rsidRPr="000C75F5">
        <w:rPr>
          <w:rFonts w:ascii="Times New Roman" w:hAnsi="Times New Roman" w:cs="Times New Roman"/>
          <w:bCs/>
          <w:i/>
          <w:iCs/>
          <w:sz w:val="24"/>
          <w:szCs w:val="24"/>
        </w:rPr>
        <w:t>Kappa Delta Pi Record, 49</w:t>
      </w:r>
      <w:r w:rsidRPr="000C75F5">
        <w:rPr>
          <w:rFonts w:ascii="Times New Roman" w:hAnsi="Times New Roman" w:cs="Times New Roman"/>
          <w:bCs/>
          <w:sz w:val="24"/>
          <w:szCs w:val="24"/>
        </w:rPr>
        <w:t>(2), 78-83.</w:t>
      </w:r>
      <w:proofErr w:type="gramEnd"/>
    </w:p>
    <w:p w14:paraId="404D5134" w14:textId="7EBE927D" w:rsidR="00633BB5" w:rsidRPr="000C75F5" w:rsidRDefault="00633BB5" w:rsidP="002042F5">
      <w:pPr>
        <w:spacing w:before="120" w:line="276" w:lineRule="auto"/>
        <w:rPr>
          <w:rFonts w:ascii="Times New Roman" w:hAnsi="Times New Roman" w:cs="Times New Roman"/>
          <w:sz w:val="24"/>
          <w:szCs w:val="24"/>
          <w:lang w:val="en-GB"/>
        </w:rPr>
      </w:pPr>
      <w:proofErr w:type="gramStart"/>
      <w:r w:rsidRPr="000C75F5">
        <w:rPr>
          <w:rFonts w:ascii="Times New Roman" w:hAnsi="Times New Roman" w:cs="Times New Roman"/>
          <w:sz w:val="24"/>
          <w:szCs w:val="24"/>
          <w:lang w:val="en-GB"/>
        </w:rPr>
        <w:t>Knorr-</w:t>
      </w:r>
      <w:r w:rsidRPr="000C75F5">
        <w:rPr>
          <w:rFonts w:ascii="Times New Roman" w:hAnsi="Times New Roman" w:cs="Times New Roman"/>
          <w:bCs/>
          <w:sz w:val="24"/>
          <w:szCs w:val="24"/>
          <w:lang w:val="en-US"/>
        </w:rPr>
        <w:t>Cetina</w:t>
      </w:r>
      <w:r w:rsidRPr="000C75F5">
        <w:rPr>
          <w:rFonts w:ascii="Times New Roman" w:hAnsi="Times New Roman" w:cs="Times New Roman"/>
          <w:sz w:val="24"/>
          <w:szCs w:val="24"/>
          <w:lang w:val="en-GB"/>
        </w:rPr>
        <w:t>, K. (1999).</w:t>
      </w:r>
      <w:proofErr w:type="gramEnd"/>
      <w:r w:rsidRPr="000C75F5">
        <w:rPr>
          <w:rFonts w:ascii="Times New Roman" w:hAnsi="Times New Roman" w:cs="Times New Roman"/>
          <w:sz w:val="24"/>
          <w:szCs w:val="24"/>
          <w:lang w:val="en-GB"/>
        </w:rPr>
        <w:t xml:space="preserve"> </w:t>
      </w:r>
      <w:r w:rsidRPr="000C75F5">
        <w:rPr>
          <w:rFonts w:ascii="Times New Roman" w:hAnsi="Times New Roman" w:cs="Times New Roman"/>
          <w:i/>
          <w:sz w:val="24"/>
          <w:szCs w:val="24"/>
          <w:lang w:val="en-GB"/>
        </w:rPr>
        <w:t>Epistemic cultures: how the sciences make knowledge</w:t>
      </w:r>
      <w:r w:rsidRPr="000C75F5">
        <w:rPr>
          <w:rFonts w:ascii="Times New Roman" w:hAnsi="Times New Roman" w:cs="Times New Roman"/>
          <w:sz w:val="24"/>
          <w:szCs w:val="24"/>
          <w:lang w:val="en-GB"/>
        </w:rPr>
        <w:t>. Cambridge, MA: Harvard University Press.</w:t>
      </w:r>
    </w:p>
    <w:p w14:paraId="5C5B1F02" w14:textId="77777777" w:rsidR="00206030" w:rsidRPr="000C75F5" w:rsidRDefault="00206030" w:rsidP="002042F5">
      <w:pPr>
        <w:spacing w:before="120" w:line="276" w:lineRule="auto"/>
        <w:rPr>
          <w:rFonts w:ascii="Times New Roman" w:hAnsi="Times New Roman" w:cs="Times New Roman"/>
          <w:sz w:val="24"/>
          <w:szCs w:val="24"/>
        </w:rPr>
      </w:pPr>
      <w:r w:rsidRPr="000C75F5">
        <w:rPr>
          <w:rFonts w:ascii="Times New Roman" w:hAnsi="Times New Roman" w:cs="Times New Roman"/>
          <w:sz w:val="24"/>
          <w:szCs w:val="24"/>
        </w:rPr>
        <w:t xml:space="preserve">Kress, G. (2003). </w:t>
      </w:r>
      <w:proofErr w:type="gramStart"/>
      <w:r w:rsidRPr="000C75F5">
        <w:rPr>
          <w:rFonts w:ascii="Times New Roman" w:hAnsi="Times New Roman" w:cs="Times New Roman"/>
          <w:i/>
          <w:sz w:val="24"/>
          <w:szCs w:val="24"/>
        </w:rPr>
        <w:t>Literacy in the new media age</w:t>
      </w:r>
      <w:r w:rsidRPr="000C75F5">
        <w:rPr>
          <w:rFonts w:ascii="Times New Roman" w:hAnsi="Times New Roman" w:cs="Times New Roman"/>
          <w:sz w:val="24"/>
          <w:szCs w:val="24"/>
        </w:rPr>
        <w:t>.</w:t>
      </w:r>
      <w:proofErr w:type="gramEnd"/>
      <w:r w:rsidRPr="000C75F5">
        <w:rPr>
          <w:rFonts w:ascii="Times New Roman" w:hAnsi="Times New Roman" w:cs="Times New Roman"/>
          <w:sz w:val="24"/>
          <w:szCs w:val="24"/>
        </w:rPr>
        <w:t xml:space="preserve"> London, England: Routledge. </w:t>
      </w:r>
    </w:p>
    <w:p w14:paraId="4A03AD20" w14:textId="1A4DFFDF" w:rsidR="00A14B1C" w:rsidRPr="000C75F5" w:rsidRDefault="00A14B1C" w:rsidP="002042F5">
      <w:pPr>
        <w:spacing w:before="120" w:line="276" w:lineRule="auto"/>
        <w:rPr>
          <w:rFonts w:ascii="Times New Roman" w:hAnsi="Times New Roman" w:cs="Times New Roman"/>
          <w:sz w:val="24"/>
          <w:szCs w:val="24"/>
        </w:rPr>
      </w:pPr>
      <w:r w:rsidRPr="000C75F5">
        <w:rPr>
          <w:rFonts w:ascii="Times New Roman" w:hAnsi="Times New Roman" w:cs="Times New Roman"/>
          <w:bCs/>
          <w:sz w:val="24"/>
          <w:szCs w:val="24"/>
          <w:lang w:val="en-US"/>
        </w:rPr>
        <w:t>Lankshear</w:t>
      </w:r>
      <w:r w:rsidRPr="000C75F5">
        <w:rPr>
          <w:rFonts w:ascii="Times New Roman" w:hAnsi="Times New Roman" w:cs="Times New Roman"/>
          <w:sz w:val="24"/>
          <w:szCs w:val="24"/>
        </w:rPr>
        <w:t xml:space="preserve">, C., &amp; Knobel, M. (2006). </w:t>
      </w:r>
      <w:r w:rsidRPr="000C75F5">
        <w:rPr>
          <w:rFonts w:ascii="Times New Roman" w:hAnsi="Times New Roman" w:cs="Times New Roman"/>
          <w:i/>
          <w:sz w:val="24"/>
          <w:szCs w:val="24"/>
        </w:rPr>
        <w:t>New literacies, everyday practices and classroom learning</w:t>
      </w:r>
      <w:r w:rsidRPr="000C75F5">
        <w:rPr>
          <w:rFonts w:ascii="Times New Roman" w:hAnsi="Times New Roman" w:cs="Times New Roman"/>
          <w:sz w:val="24"/>
          <w:szCs w:val="24"/>
        </w:rPr>
        <w:t>. Berkshire, England: Open University Press.</w:t>
      </w:r>
    </w:p>
    <w:p w14:paraId="0EEB1FBF" w14:textId="5467E38F" w:rsidR="00010AB8" w:rsidRPr="000C75F5" w:rsidRDefault="00010AB8" w:rsidP="002042F5">
      <w:pPr>
        <w:spacing w:before="120" w:line="276" w:lineRule="auto"/>
        <w:rPr>
          <w:rFonts w:ascii="Times New Roman" w:hAnsi="Times New Roman" w:cs="Times New Roman"/>
          <w:sz w:val="24"/>
          <w:szCs w:val="24"/>
        </w:rPr>
      </w:pPr>
      <w:r w:rsidRPr="000C75F5">
        <w:rPr>
          <w:rFonts w:ascii="Times New Roman" w:hAnsi="Times New Roman" w:cs="Times New Roman"/>
          <w:bCs/>
          <w:sz w:val="24"/>
          <w:szCs w:val="24"/>
          <w:lang w:val="en-US"/>
        </w:rPr>
        <w:t>Lankshear</w:t>
      </w:r>
      <w:r w:rsidRPr="000C75F5">
        <w:rPr>
          <w:rFonts w:ascii="Times New Roman" w:hAnsi="Times New Roman" w:cs="Times New Roman"/>
          <w:sz w:val="24"/>
          <w:szCs w:val="24"/>
        </w:rPr>
        <w:t>, C., &amp; Knobel, M. (Eds.). (2010)</w:t>
      </w:r>
      <w:proofErr w:type="gramStart"/>
      <w:r w:rsidRPr="000C75F5">
        <w:rPr>
          <w:rFonts w:ascii="Times New Roman" w:hAnsi="Times New Roman" w:cs="Times New Roman"/>
          <w:sz w:val="24"/>
          <w:szCs w:val="24"/>
        </w:rPr>
        <w:t xml:space="preserve">. </w:t>
      </w:r>
      <w:r w:rsidRPr="000C75F5">
        <w:rPr>
          <w:rFonts w:ascii="Times New Roman" w:hAnsi="Times New Roman" w:cs="Times New Roman"/>
          <w:i/>
          <w:sz w:val="24"/>
          <w:szCs w:val="24"/>
        </w:rPr>
        <w:t>DIY media.</w:t>
      </w:r>
      <w:proofErr w:type="gramEnd"/>
      <w:r w:rsidRPr="000C75F5">
        <w:rPr>
          <w:rFonts w:ascii="Times New Roman" w:hAnsi="Times New Roman" w:cs="Times New Roman"/>
          <w:i/>
          <w:sz w:val="24"/>
          <w:szCs w:val="24"/>
        </w:rPr>
        <w:t xml:space="preserve"> Creating, sharing and learning with new technologies.</w:t>
      </w:r>
      <w:r w:rsidRPr="000C75F5">
        <w:rPr>
          <w:rFonts w:ascii="Times New Roman" w:hAnsi="Times New Roman" w:cs="Times New Roman"/>
          <w:sz w:val="24"/>
          <w:szCs w:val="24"/>
        </w:rPr>
        <w:t xml:space="preserve"> New York, NY: Peter Lang. </w:t>
      </w:r>
    </w:p>
    <w:p w14:paraId="4C7E3A1F" w14:textId="3798D90E" w:rsidR="00F33878" w:rsidRPr="000C75F5" w:rsidRDefault="00F33878" w:rsidP="002042F5">
      <w:pPr>
        <w:tabs>
          <w:tab w:val="left" w:pos="1080"/>
          <w:tab w:val="left" w:pos="1710"/>
        </w:tabs>
        <w:spacing w:line="276" w:lineRule="auto"/>
        <w:ind w:left="720" w:hanging="720"/>
        <w:rPr>
          <w:rFonts w:ascii="Times New Roman" w:hAnsi="Times New Roman" w:cs="Times New Roman"/>
          <w:sz w:val="24"/>
          <w:szCs w:val="24"/>
        </w:rPr>
      </w:pPr>
      <w:bookmarkStart w:id="1" w:name="ng_Capitlization_000000493"/>
      <w:r w:rsidRPr="000C75F5">
        <w:rPr>
          <w:rFonts w:ascii="Times New Roman" w:hAnsi="Times New Roman" w:cs="Times New Roman"/>
          <w:sz w:val="24"/>
          <w:szCs w:val="24"/>
        </w:rPr>
        <w:t>Laurel</w:t>
      </w:r>
      <w:bookmarkEnd w:id="1"/>
      <w:r w:rsidRPr="000C75F5">
        <w:rPr>
          <w:rFonts w:ascii="Times New Roman" w:hAnsi="Times New Roman" w:cs="Times New Roman"/>
          <w:sz w:val="24"/>
          <w:szCs w:val="24"/>
        </w:rPr>
        <w:t xml:space="preserve">, </w:t>
      </w:r>
      <w:bookmarkStart w:id="2" w:name="ng_Capitlization_000000293"/>
      <w:r w:rsidRPr="000C75F5">
        <w:rPr>
          <w:rFonts w:ascii="Times New Roman" w:hAnsi="Times New Roman" w:cs="Times New Roman"/>
          <w:sz w:val="24"/>
          <w:szCs w:val="24"/>
        </w:rPr>
        <w:t>B</w:t>
      </w:r>
      <w:bookmarkEnd w:id="2"/>
      <w:r w:rsidRPr="000C75F5">
        <w:rPr>
          <w:rFonts w:ascii="Times New Roman" w:hAnsi="Times New Roman" w:cs="Times New Roman"/>
          <w:sz w:val="24"/>
          <w:szCs w:val="24"/>
        </w:rPr>
        <w:t xml:space="preserve">. (1993). </w:t>
      </w:r>
      <w:bookmarkStart w:id="3" w:name="ng_Italization_00000027"/>
      <w:proofErr w:type="gramStart"/>
      <w:r w:rsidRPr="000C75F5">
        <w:rPr>
          <w:rFonts w:ascii="Times New Roman" w:hAnsi="Times New Roman" w:cs="Times New Roman"/>
          <w:i/>
          <w:sz w:val="24"/>
          <w:szCs w:val="24"/>
        </w:rPr>
        <w:t xml:space="preserve">Computers as </w:t>
      </w:r>
      <w:bookmarkStart w:id="4" w:name="ng_Capitlization_000000294"/>
      <w:r w:rsidRPr="000C75F5">
        <w:rPr>
          <w:rFonts w:ascii="Times New Roman" w:hAnsi="Times New Roman" w:cs="Times New Roman"/>
          <w:i/>
          <w:sz w:val="24"/>
          <w:szCs w:val="24"/>
        </w:rPr>
        <w:t>theatre</w:t>
      </w:r>
      <w:bookmarkEnd w:id="3"/>
      <w:bookmarkEnd w:id="4"/>
      <w:r w:rsidRPr="000C75F5">
        <w:rPr>
          <w:rFonts w:ascii="Times New Roman" w:hAnsi="Times New Roman" w:cs="Times New Roman"/>
          <w:sz w:val="24"/>
          <w:szCs w:val="24"/>
        </w:rPr>
        <w:t>.</w:t>
      </w:r>
      <w:proofErr w:type="gramEnd"/>
      <w:r w:rsidRPr="000C75F5">
        <w:rPr>
          <w:rFonts w:ascii="Times New Roman" w:hAnsi="Times New Roman" w:cs="Times New Roman"/>
          <w:sz w:val="24"/>
          <w:szCs w:val="24"/>
        </w:rPr>
        <w:t xml:space="preserve"> Reading, </w:t>
      </w:r>
      <w:bookmarkStart w:id="5" w:name="ng_Capitlization_000000295"/>
      <w:r w:rsidRPr="000C75F5">
        <w:rPr>
          <w:rFonts w:ascii="Times New Roman" w:hAnsi="Times New Roman" w:cs="Times New Roman"/>
          <w:sz w:val="24"/>
          <w:szCs w:val="24"/>
        </w:rPr>
        <w:t>MA: Addison-Wesley</w:t>
      </w:r>
      <w:bookmarkEnd w:id="5"/>
      <w:r w:rsidRPr="000C75F5">
        <w:rPr>
          <w:rFonts w:ascii="Times New Roman" w:hAnsi="Times New Roman" w:cs="Times New Roman"/>
          <w:sz w:val="24"/>
          <w:szCs w:val="24"/>
        </w:rPr>
        <w:t xml:space="preserve">. </w:t>
      </w:r>
    </w:p>
    <w:p w14:paraId="085F4BFA" w14:textId="4CC83797" w:rsidR="00147D97" w:rsidRPr="000C75F5" w:rsidRDefault="00147D97"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lang w:val="en-US"/>
        </w:rPr>
        <w:t>Livingstone</w:t>
      </w:r>
      <w:r w:rsidRPr="000C75F5">
        <w:rPr>
          <w:rFonts w:ascii="Times New Roman" w:hAnsi="Times New Roman" w:cs="Times New Roman"/>
          <w:sz w:val="24"/>
          <w:szCs w:val="24"/>
          <w:lang w:val="en-GB"/>
        </w:rPr>
        <w:t>, S., &amp; Bober, M. (2005).</w:t>
      </w:r>
      <w:proofErr w:type="gramEnd"/>
      <w:r w:rsidRPr="000C75F5">
        <w:rPr>
          <w:rFonts w:ascii="Times New Roman" w:hAnsi="Times New Roman" w:cs="Times New Roman"/>
          <w:sz w:val="24"/>
          <w:szCs w:val="24"/>
          <w:lang w:val="en-GB"/>
        </w:rPr>
        <w:t xml:space="preserve"> </w:t>
      </w:r>
      <w:r w:rsidRPr="000C75F5">
        <w:rPr>
          <w:rFonts w:ascii="Times New Roman" w:hAnsi="Times New Roman" w:cs="Times New Roman"/>
          <w:i/>
          <w:sz w:val="24"/>
          <w:szCs w:val="24"/>
          <w:lang w:val="en-GB"/>
        </w:rPr>
        <w:t>UK children go online—Final report of key project findings</w:t>
      </w:r>
      <w:r w:rsidRPr="000C75F5">
        <w:rPr>
          <w:rFonts w:ascii="Times New Roman" w:hAnsi="Times New Roman" w:cs="Times New Roman"/>
          <w:sz w:val="24"/>
          <w:szCs w:val="24"/>
          <w:lang w:val="en-GB"/>
        </w:rPr>
        <w:t xml:space="preserve">. London, England: London school of Economics and Political science. </w:t>
      </w:r>
      <w:r w:rsidRPr="000C75F5">
        <w:rPr>
          <w:rFonts w:ascii="Times New Roman" w:hAnsi="Times New Roman" w:cs="Times New Roman"/>
          <w:bCs/>
          <w:sz w:val="24"/>
          <w:szCs w:val="24"/>
        </w:rPr>
        <w:t>Accessed July 2017 at: http://eprints.lse.ac.uk/399/</w:t>
      </w:r>
    </w:p>
    <w:p w14:paraId="7B1402D3" w14:textId="6EA212ED" w:rsidR="002F47A2" w:rsidRPr="000C75F5" w:rsidRDefault="002F47A2" w:rsidP="002042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lang w:val="en-US"/>
        </w:rPr>
        <w:t>Livingstone</w:t>
      </w:r>
      <w:r w:rsidRPr="000C75F5">
        <w:rPr>
          <w:rFonts w:ascii="Times New Roman" w:hAnsi="Times New Roman" w:cs="Times New Roman"/>
          <w:bCs/>
          <w:sz w:val="24"/>
          <w:szCs w:val="24"/>
        </w:rPr>
        <w:t>, S., &amp; Third, A. (2017).</w:t>
      </w:r>
      <w:proofErr w:type="gramEnd"/>
      <w:r w:rsidRPr="000C75F5">
        <w:rPr>
          <w:rFonts w:ascii="Times New Roman" w:hAnsi="Times New Roman" w:cs="Times New Roman"/>
          <w:bCs/>
          <w:sz w:val="24"/>
          <w:szCs w:val="24"/>
        </w:rPr>
        <w:t xml:space="preserve"> Children and young people’s rights in the digital age: An emerging agenda. </w:t>
      </w:r>
      <w:r w:rsidRPr="000C75F5">
        <w:rPr>
          <w:rFonts w:ascii="Times New Roman" w:hAnsi="Times New Roman" w:cs="Times New Roman"/>
          <w:bCs/>
          <w:i/>
          <w:iCs/>
          <w:sz w:val="24"/>
          <w:szCs w:val="24"/>
        </w:rPr>
        <w:t>New Media &amp; Society, 19</w:t>
      </w:r>
      <w:r w:rsidRPr="000C75F5">
        <w:rPr>
          <w:rFonts w:ascii="Times New Roman" w:hAnsi="Times New Roman" w:cs="Times New Roman"/>
          <w:bCs/>
          <w:sz w:val="24"/>
          <w:szCs w:val="24"/>
        </w:rPr>
        <w:t>(5), 657 – 670.</w:t>
      </w:r>
    </w:p>
    <w:p w14:paraId="6AC8F52F" w14:textId="6D4353B8" w:rsidR="00DD640A" w:rsidRPr="000C75F5" w:rsidRDefault="00DD640A" w:rsidP="002042F5">
      <w:pPr>
        <w:spacing w:before="120" w:line="276" w:lineRule="auto"/>
        <w:rPr>
          <w:rFonts w:ascii="Times New Roman" w:hAnsi="Times New Roman" w:cs="Times New Roman"/>
          <w:sz w:val="24"/>
          <w:szCs w:val="24"/>
        </w:rPr>
      </w:pPr>
      <w:proofErr w:type="gramStart"/>
      <w:r w:rsidRPr="000C75F5">
        <w:rPr>
          <w:rFonts w:ascii="Times New Roman" w:hAnsi="Times New Roman" w:cs="Times New Roman"/>
          <w:sz w:val="24"/>
          <w:szCs w:val="24"/>
        </w:rPr>
        <w:t>Loader, B. D. (2007).</w:t>
      </w:r>
      <w:proofErr w:type="gramEnd"/>
      <w:r w:rsidRPr="000C75F5">
        <w:rPr>
          <w:rFonts w:ascii="Times New Roman" w:hAnsi="Times New Roman" w:cs="Times New Roman"/>
          <w:sz w:val="24"/>
          <w:szCs w:val="24"/>
        </w:rPr>
        <w:t xml:space="preserve"> Introduction: Young citizens in the digital age: Disaffected or displaced? In B. Loader (Ed.), </w:t>
      </w:r>
      <w:r w:rsidRPr="000C75F5">
        <w:rPr>
          <w:rFonts w:ascii="Times New Roman" w:hAnsi="Times New Roman" w:cs="Times New Roman"/>
          <w:i/>
          <w:sz w:val="24"/>
          <w:szCs w:val="24"/>
        </w:rPr>
        <w:t>Political engagement, young people and the Internet</w:t>
      </w:r>
      <w:r w:rsidRPr="000C75F5">
        <w:rPr>
          <w:rFonts w:ascii="Times New Roman" w:hAnsi="Times New Roman" w:cs="Times New Roman"/>
          <w:sz w:val="24"/>
          <w:szCs w:val="24"/>
        </w:rPr>
        <w:t xml:space="preserve"> (pp. 1–18). London, England: Routledge.</w:t>
      </w:r>
    </w:p>
    <w:p w14:paraId="406203E2" w14:textId="0B3BBD69" w:rsidR="00836BEE" w:rsidRPr="000C75F5" w:rsidRDefault="00836BEE" w:rsidP="002042F5">
      <w:pPr>
        <w:spacing w:before="120" w:line="276" w:lineRule="auto"/>
        <w:rPr>
          <w:rFonts w:ascii="Times New Roman" w:hAnsi="Times New Roman" w:cs="Times New Roman"/>
          <w:bCs/>
          <w:sz w:val="24"/>
          <w:szCs w:val="24"/>
        </w:rPr>
      </w:pPr>
      <w:r w:rsidRPr="000C75F5">
        <w:rPr>
          <w:rFonts w:ascii="Times New Roman" w:hAnsi="Times New Roman" w:cs="Times New Roman"/>
          <w:bCs/>
          <w:sz w:val="24"/>
          <w:szCs w:val="24"/>
          <w:lang w:val="en-US"/>
        </w:rPr>
        <w:lastRenderedPageBreak/>
        <w:t>Lundby</w:t>
      </w:r>
      <w:r w:rsidRPr="000C75F5">
        <w:rPr>
          <w:rFonts w:ascii="Times New Roman" w:hAnsi="Times New Roman" w:cs="Times New Roman"/>
          <w:sz w:val="24"/>
          <w:szCs w:val="24"/>
        </w:rPr>
        <w:t xml:space="preserve">, K. (Ed.) (2009). </w:t>
      </w:r>
      <w:r w:rsidRPr="000C75F5">
        <w:rPr>
          <w:rFonts w:ascii="Times New Roman" w:hAnsi="Times New Roman" w:cs="Times New Roman"/>
          <w:i/>
          <w:sz w:val="24"/>
          <w:szCs w:val="24"/>
        </w:rPr>
        <w:t xml:space="preserve">Mediatization. </w:t>
      </w:r>
      <w:proofErr w:type="gramStart"/>
      <w:r w:rsidRPr="000C75F5">
        <w:rPr>
          <w:rFonts w:ascii="Times New Roman" w:hAnsi="Times New Roman" w:cs="Times New Roman"/>
          <w:i/>
          <w:sz w:val="24"/>
          <w:szCs w:val="24"/>
        </w:rPr>
        <w:t>Concept, changes, consequences</w:t>
      </w:r>
      <w:r w:rsidRPr="000C75F5">
        <w:rPr>
          <w:rFonts w:ascii="Times New Roman" w:hAnsi="Times New Roman" w:cs="Times New Roman"/>
          <w:sz w:val="24"/>
          <w:szCs w:val="24"/>
        </w:rPr>
        <w:t>.</w:t>
      </w:r>
      <w:proofErr w:type="gramEnd"/>
      <w:r w:rsidRPr="000C75F5">
        <w:rPr>
          <w:rFonts w:ascii="Times New Roman" w:hAnsi="Times New Roman" w:cs="Times New Roman"/>
          <w:sz w:val="24"/>
          <w:szCs w:val="24"/>
        </w:rPr>
        <w:t xml:space="preserve"> New York, NY: Peter Lang.</w:t>
      </w:r>
    </w:p>
    <w:p w14:paraId="4F1F9004" w14:textId="08E4C10C" w:rsidR="00682B56" w:rsidRPr="000C75F5" w:rsidRDefault="00682B56" w:rsidP="002042F5">
      <w:pPr>
        <w:spacing w:before="120" w:line="276" w:lineRule="auto"/>
        <w:rPr>
          <w:rFonts w:ascii="Times New Roman" w:hAnsi="Times New Roman" w:cs="Times New Roman"/>
          <w:bCs/>
          <w:sz w:val="24"/>
          <w:szCs w:val="24"/>
        </w:rPr>
      </w:pPr>
      <w:r w:rsidRPr="000C75F5">
        <w:rPr>
          <w:rFonts w:ascii="Times New Roman" w:hAnsi="Times New Roman" w:cs="Times New Roman"/>
          <w:bCs/>
          <w:sz w:val="24"/>
          <w:szCs w:val="24"/>
          <w:lang w:val="en-US"/>
        </w:rPr>
        <w:t xml:space="preserve">Majchrzak, A., Markus, M. L., &amp; Wareham, J. (2016). </w:t>
      </w:r>
      <w:r w:rsidRPr="000C75F5">
        <w:rPr>
          <w:rFonts w:ascii="Times New Roman" w:hAnsi="Times New Roman" w:cs="Times New Roman"/>
          <w:bCs/>
          <w:sz w:val="24"/>
          <w:szCs w:val="24"/>
        </w:rPr>
        <w:t xml:space="preserve">Designing for digital transformation: Lessons for information systems research from the study of ICT and societal challenges. </w:t>
      </w:r>
      <w:r w:rsidRPr="000C75F5">
        <w:rPr>
          <w:rFonts w:ascii="Times New Roman" w:hAnsi="Times New Roman" w:cs="Times New Roman"/>
          <w:bCs/>
          <w:i/>
          <w:iCs/>
          <w:sz w:val="24"/>
          <w:szCs w:val="24"/>
        </w:rPr>
        <w:t>MIS Quarterly, 40</w:t>
      </w:r>
      <w:r w:rsidRPr="000C75F5">
        <w:rPr>
          <w:rFonts w:ascii="Times New Roman" w:hAnsi="Times New Roman" w:cs="Times New Roman"/>
          <w:bCs/>
          <w:sz w:val="24"/>
          <w:szCs w:val="24"/>
        </w:rPr>
        <w:t>(2), 267-277.</w:t>
      </w:r>
    </w:p>
    <w:p w14:paraId="425CCE80" w14:textId="77777777" w:rsidR="00A43AC1" w:rsidRPr="000C75F5" w:rsidRDefault="00A43AC1" w:rsidP="002042F5">
      <w:pPr>
        <w:spacing w:before="120" w:line="276" w:lineRule="auto"/>
        <w:rPr>
          <w:rFonts w:ascii="Times New Roman" w:hAnsi="Times New Roman" w:cs="Times New Roman"/>
          <w:sz w:val="24"/>
          <w:szCs w:val="24"/>
          <w:lang w:val="en-US"/>
        </w:rPr>
      </w:pPr>
      <w:r w:rsidRPr="000C75F5">
        <w:rPr>
          <w:rFonts w:ascii="Times New Roman" w:hAnsi="Times New Roman" w:cs="Times New Roman"/>
          <w:sz w:val="24"/>
          <w:szCs w:val="24"/>
          <w:lang w:val="en-US"/>
        </w:rPr>
        <w:t xml:space="preserve">Marsh, J. (2015). </w:t>
      </w:r>
      <w:proofErr w:type="gramStart"/>
      <w:r w:rsidRPr="000C75F5">
        <w:rPr>
          <w:rFonts w:ascii="Times New Roman" w:hAnsi="Times New Roman" w:cs="Times New Roman"/>
          <w:sz w:val="24"/>
          <w:szCs w:val="24"/>
          <w:lang w:val="en-US"/>
        </w:rPr>
        <w:t>’Research technologies in children’s worlds and futures’.</w:t>
      </w:r>
      <w:proofErr w:type="gramEnd"/>
      <w:r w:rsidRPr="000C75F5">
        <w:rPr>
          <w:rFonts w:ascii="Times New Roman" w:hAnsi="Times New Roman" w:cs="Times New Roman"/>
          <w:sz w:val="24"/>
          <w:szCs w:val="24"/>
          <w:lang w:val="en-US"/>
        </w:rPr>
        <w:t xml:space="preserve"> </w:t>
      </w:r>
      <w:proofErr w:type="gramStart"/>
      <w:r w:rsidRPr="000C75F5">
        <w:rPr>
          <w:rFonts w:ascii="Times New Roman" w:hAnsi="Times New Roman" w:cs="Times New Roman"/>
          <w:sz w:val="24"/>
          <w:szCs w:val="24"/>
          <w:lang w:val="en-US"/>
        </w:rPr>
        <w:t>In A.</w:t>
      </w:r>
      <w:proofErr w:type="gramEnd"/>
      <w:r w:rsidRPr="000C75F5">
        <w:rPr>
          <w:rFonts w:ascii="Times New Roman" w:hAnsi="Times New Roman" w:cs="Times New Roman"/>
          <w:sz w:val="24"/>
          <w:szCs w:val="24"/>
          <w:lang w:val="en-US"/>
        </w:rPr>
        <w:t xml:space="preserve"> </w:t>
      </w:r>
    </w:p>
    <w:p w14:paraId="4A6C1FB8" w14:textId="2020D2FE" w:rsidR="00A43AC1" w:rsidRPr="000C75F5" w:rsidRDefault="00A43AC1" w:rsidP="000C75F5">
      <w:pPr>
        <w:pStyle w:val="Default"/>
        <w:spacing w:line="276" w:lineRule="auto"/>
        <w:rPr>
          <w:rFonts w:ascii="Times New Roman" w:hAnsi="Times New Roman" w:cs="Times New Roman"/>
        </w:rPr>
      </w:pPr>
      <w:r w:rsidRPr="000C75F5">
        <w:rPr>
          <w:rFonts w:ascii="Times New Roman" w:hAnsi="Times New Roman" w:cs="Times New Roman"/>
          <w:lang w:val="en-US"/>
        </w:rPr>
        <w:t xml:space="preserve">Farrell, S.L. Kage, K. Tidsall (eds), </w:t>
      </w:r>
      <w:r w:rsidRPr="000C75F5">
        <w:rPr>
          <w:rFonts w:ascii="Times New Roman" w:hAnsi="Times New Roman" w:cs="Times New Roman"/>
          <w:i/>
          <w:iCs/>
          <w:lang w:val="en-US"/>
        </w:rPr>
        <w:t xml:space="preserve">Sage Handbook of Early </w:t>
      </w:r>
      <w:proofErr w:type="gramStart"/>
      <w:r w:rsidRPr="000C75F5">
        <w:rPr>
          <w:rFonts w:ascii="Times New Roman" w:hAnsi="Times New Roman" w:cs="Times New Roman"/>
          <w:i/>
          <w:iCs/>
          <w:lang w:val="en-US"/>
        </w:rPr>
        <w:t xml:space="preserve">Childhood </w:t>
      </w:r>
      <w:r w:rsidR="000C75F5" w:rsidRPr="000C75F5">
        <w:rPr>
          <w:rFonts w:ascii="Times New Roman" w:hAnsi="Times New Roman" w:cs="Times New Roman"/>
          <w:lang w:val="en-US"/>
        </w:rPr>
        <w:t xml:space="preserve"> </w:t>
      </w:r>
      <w:r w:rsidRPr="000C75F5">
        <w:rPr>
          <w:rFonts w:ascii="Times New Roman" w:hAnsi="Times New Roman" w:cs="Times New Roman"/>
          <w:i/>
          <w:iCs/>
        </w:rPr>
        <w:t>Research</w:t>
      </w:r>
      <w:proofErr w:type="gramEnd"/>
      <w:r w:rsidRPr="000C75F5">
        <w:rPr>
          <w:rFonts w:ascii="Times New Roman" w:hAnsi="Times New Roman" w:cs="Times New Roman"/>
        </w:rPr>
        <w:t>. (pp485-501). London. Sage.</w:t>
      </w:r>
    </w:p>
    <w:p w14:paraId="3C612739" w14:textId="7CA3C31F" w:rsidR="00A43AC1" w:rsidRPr="000C75F5" w:rsidRDefault="00A43AC1" w:rsidP="000C75F5">
      <w:pPr>
        <w:spacing w:before="120" w:line="276" w:lineRule="auto"/>
        <w:rPr>
          <w:rFonts w:ascii="Times New Roman" w:hAnsi="Times New Roman" w:cs="Times New Roman"/>
          <w:bCs/>
          <w:sz w:val="24"/>
          <w:szCs w:val="24"/>
        </w:rPr>
      </w:pPr>
      <w:r w:rsidRPr="000C75F5">
        <w:rPr>
          <w:rFonts w:ascii="Times New Roman" w:hAnsi="Times New Roman" w:cs="Times New Roman"/>
          <w:sz w:val="24"/>
          <w:szCs w:val="24"/>
        </w:rPr>
        <w:t xml:space="preserve">Marsh, J., Plowman, L., Yamada-Rice, D., Bishop, J.C., Lahmar, J., Scott, F., Davenport, A., Davis, S., French, K., Piras, M., Thornhill, S., Robinson, P. and Winter, P. (2015) Exploring Play and Creativity in Pre-Schoolers’ Use of Apps: Final Project Report. [Accessed: </w:t>
      </w:r>
      <w:hyperlink r:id="rId14" w:history="1">
        <w:r w:rsidR="000C75F5" w:rsidRPr="000C75F5">
          <w:rPr>
            <w:rStyle w:val="Hyperlink"/>
            <w:rFonts w:ascii="Times New Roman" w:hAnsi="Times New Roman" w:cs="Times New Roman"/>
            <w:sz w:val="24"/>
            <w:szCs w:val="24"/>
          </w:rPr>
          <w:t>www.techandplay.org</w:t>
        </w:r>
      </w:hyperlink>
      <w:r w:rsidRPr="000C75F5">
        <w:rPr>
          <w:rFonts w:ascii="Times New Roman" w:hAnsi="Times New Roman" w:cs="Times New Roman"/>
          <w:sz w:val="24"/>
          <w:szCs w:val="24"/>
        </w:rPr>
        <w:t>]</w:t>
      </w:r>
    </w:p>
    <w:p w14:paraId="5A9C89DF" w14:textId="1E0DB9F3" w:rsidR="003E3D3F" w:rsidRPr="000C75F5" w:rsidRDefault="003E3D3F" w:rsidP="002042F5">
      <w:pPr>
        <w:spacing w:before="120" w:line="276" w:lineRule="auto"/>
        <w:rPr>
          <w:rFonts w:ascii="Times New Roman" w:hAnsi="Times New Roman" w:cs="Times New Roman"/>
          <w:bCs/>
          <w:sz w:val="24"/>
          <w:szCs w:val="24"/>
        </w:rPr>
      </w:pPr>
      <w:r w:rsidRPr="000C75F5">
        <w:rPr>
          <w:rFonts w:ascii="Times New Roman" w:hAnsi="Times New Roman" w:cs="Times New Roman"/>
          <w:bCs/>
          <w:sz w:val="24"/>
          <w:szCs w:val="24"/>
          <w:lang w:val="es-ES"/>
        </w:rPr>
        <w:t xml:space="preserve">Marsh, J., Mascheroni, G., Carrington, V., Árnadóttir, H., Brito, R., Dias, P., ... </w:t>
      </w:r>
      <w:proofErr w:type="gramStart"/>
      <w:r w:rsidRPr="000C75F5">
        <w:rPr>
          <w:rFonts w:ascii="Times New Roman" w:hAnsi="Times New Roman" w:cs="Times New Roman"/>
          <w:bCs/>
          <w:sz w:val="24"/>
          <w:szCs w:val="24"/>
        </w:rPr>
        <w:t xml:space="preserve">&amp; Trueltzsch-Wijnen, C. </w:t>
      </w:r>
      <w:r w:rsidR="005C3330" w:rsidRPr="000C75F5">
        <w:rPr>
          <w:rFonts w:ascii="Times New Roman" w:hAnsi="Times New Roman" w:cs="Times New Roman"/>
          <w:bCs/>
          <w:sz w:val="24"/>
          <w:szCs w:val="24"/>
        </w:rPr>
        <w:t>(2016).</w:t>
      </w:r>
      <w:proofErr w:type="gramEnd"/>
      <w:r w:rsidR="005C3330" w:rsidRPr="000C75F5">
        <w:rPr>
          <w:rFonts w:ascii="Times New Roman" w:hAnsi="Times New Roman" w:cs="Times New Roman"/>
          <w:bCs/>
          <w:sz w:val="24"/>
          <w:szCs w:val="24"/>
        </w:rPr>
        <w:t xml:space="preserve"> </w:t>
      </w:r>
      <w:r w:rsidRPr="000C75F5">
        <w:rPr>
          <w:rFonts w:ascii="Times New Roman" w:hAnsi="Times New Roman" w:cs="Times New Roman"/>
          <w:bCs/>
          <w:i/>
          <w:iCs/>
          <w:sz w:val="24"/>
          <w:szCs w:val="24"/>
        </w:rPr>
        <w:t>The Online and Offline Digital Literacy Practices of Young Children</w:t>
      </w:r>
      <w:r w:rsidRPr="000C75F5">
        <w:rPr>
          <w:rFonts w:ascii="Times New Roman" w:hAnsi="Times New Roman" w:cs="Times New Roman"/>
          <w:bCs/>
          <w:sz w:val="24"/>
          <w:szCs w:val="24"/>
        </w:rPr>
        <w:t xml:space="preserve">.  Accessed July 2017 at: </w:t>
      </w:r>
      <w:hyperlink r:id="rId15" w:history="1">
        <w:r w:rsidRPr="000C75F5">
          <w:rPr>
            <w:rStyle w:val="Hyperlink"/>
            <w:rFonts w:ascii="Times New Roman" w:hAnsi="Times New Roman" w:cs="Times New Roman"/>
            <w:bCs/>
            <w:sz w:val="24"/>
            <w:szCs w:val="24"/>
          </w:rPr>
          <w:t>http://digilitey.eu/wp-content/uploads/2017/01/WG4-LR-jan-2017.pdf</w:t>
        </w:r>
      </w:hyperlink>
    </w:p>
    <w:p w14:paraId="69747602" w14:textId="77777777" w:rsidR="000C75F5" w:rsidRPr="000C75F5" w:rsidRDefault="003A2285" w:rsidP="000C75F5">
      <w:pPr>
        <w:spacing w:before="120" w:line="276" w:lineRule="auto"/>
        <w:rPr>
          <w:rFonts w:ascii="Times New Roman" w:hAnsi="Times New Roman" w:cs="Times New Roman"/>
          <w:bCs/>
          <w:sz w:val="24"/>
          <w:szCs w:val="24"/>
        </w:rPr>
      </w:pPr>
      <w:r w:rsidRPr="000C75F5">
        <w:rPr>
          <w:rFonts w:ascii="Times New Roman" w:hAnsi="Times New Roman" w:cs="Times New Roman"/>
          <w:sz w:val="24"/>
          <w:szCs w:val="24"/>
        </w:rPr>
        <w:t>Mayerové</w:t>
      </w:r>
      <w:r w:rsidRPr="000C75F5">
        <w:rPr>
          <w:rFonts w:ascii="Times New Roman" w:hAnsi="Times New Roman" w:cs="Times New Roman"/>
          <w:bCs/>
          <w:sz w:val="24"/>
          <w:szCs w:val="24"/>
        </w:rPr>
        <w:t xml:space="preserve">, K., &amp; Veselovská, M. (2017). </w:t>
      </w:r>
      <w:proofErr w:type="gramStart"/>
      <w:r w:rsidRPr="000C75F5">
        <w:rPr>
          <w:rFonts w:ascii="Times New Roman" w:hAnsi="Times New Roman" w:cs="Times New Roman"/>
          <w:bCs/>
          <w:sz w:val="24"/>
          <w:szCs w:val="24"/>
        </w:rPr>
        <w:t>How to teach with LEGO WeDo at primary school.</w:t>
      </w:r>
      <w:proofErr w:type="gramEnd"/>
      <w:r w:rsidRPr="000C75F5">
        <w:rPr>
          <w:rFonts w:ascii="Times New Roman" w:hAnsi="Times New Roman" w:cs="Times New Roman"/>
          <w:bCs/>
          <w:sz w:val="24"/>
          <w:szCs w:val="24"/>
        </w:rPr>
        <w:t xml:space="preserve"> In In: M., Merdan, W., Lepuschitz, G., Koppensteiner, &amp; R., Balogh (eds), </w:t>
      </w:r>
      <w:r w:rsidRPr="000C75F5">
        <w:rPr>
          <w:rFonts w:ascii="Times New Roman" w:hAnsi="Times New Roman" w:cs="Times New Roman"/>
          <w:bCs/>
          <w:i/>
          <w:iCs/>
          <w:sz w:val="24"/>
          <w:szCs w:val="24"/>
        </w:rPr>
        <w:t>Robotics in Education</w:t>
      </w:r>
      <w:r w:rsidRPr="000C75F5">
        <w:rPr>
          <w:rFonts w:ascii="Times New Roman" w:hAnsi="Times New Roman" w:cs="Times New Roman"/>
          <w:bCs/>
          <w:sz w:val="24"/>
          <w:szCs w:val="24"/>
        </w:rPr>
        <w:t xml:space="preserve"> (pp. 55-62). Switzerland: Springer International Publishing.</w:t>
      </w:r>
    </w:p>
    <w:p w14:paraId="03D32EAC" w14:textId="33E00E02" w:rsidR="00AB7576" w:rsidRPr="000C75F5" w:rsidRDefault="00AB7576" w:rsidP="000C75F5">
      <w:pPr>
        <w:spacing w:before="120" w:line="276" w:lineRule="auto"/>
        <w:rPr>
          <w:rFonts w:ascii="Times New Roman" w:hAnsi="Times New Roman" w:cs="Times New Roman"/>
          <w:bCs/>
          <w:sz w:val="24"/>
          <w:szCs w:val="24"/>
          <w:lang w:val="en-US"/>
        </w:rPr>
      </w:pPr>
      <w:r w:rsidRPr="000C75F5">
        <w:rPr>
          <w:rFonts w:ascii="Times New Roman" w:hAnsi="Times New Roman" w:cs="Times New Roman"/>
          <w:sz w:val="24"/>
          <w:szCs w:val="24"/>
          <w:lang w:val="nb-NO"/>
        </w:rPr>
        <w:t>Merchant</w:t>
      </w:r>
      <w:r w:rsidRPr="000C75F5">
        <w:rPr>
          <w:rFonts w:ascii="Times New Roman" w:hAnsi="Times New Roman" w:cs="Times New Roman"/>
          <w:bCs/>
          <w:sz w:val="24"/>
          <w:szCs w:val="24"/>
          <w:lang w:val="es-ES"/>
        </w:rPr>
        <w:t xml:space="preserve">, G., Gillen, J., Marsh, J. &amp; Davies (eds.) (2013). </w:t>
      </w:r>
      <w:r w:rsidRPr="000C75F5">
        <w:rPr>
          <w:rFonts w:ascii="Times New Roman" w:hAnsi="Times New Roman" w:cs="Times New Roman"/>
          <w:bCs/>
          <w:i/>
          <w:sz w:val="24"/>
          <w:szCs w:val="24"/>
          <w:lang w:val="en-US"/>
        </w:rPr>
        <w:t xml:space="preserve">Virtual literacies. </w:t>
      </w:r>
      <w:proofErr w:type="gramStart"/>
      <w:r w:rsidRPr="000C75F5">
        <w:rPr>
          <w:rFonts w:ascii="Times New Roman" w:hAnsi="Times New Roman" w:cs="Times New Roman"/>
          <w:bCs/>
          <w:i/>
          <w:sz w:val="24"/>
          <w:szCs w:val="24"/>
          <w:lang w:val="en-US"/>
        </w:rPr>
        <w:t>Interactive spaces for children and young people.</w:t>
      </w:r>
      <w:proofErr w:type="gramEnd"/>
      <w:r w:rsidRPr="000C75F5">
        <w:rPr>
          <w:rFonts w:ascii="Times New Roman" w:hAnsi="Times New Roman" w:cs="Times New Roman"/>
          <w:bCs/>
          <w:sz w:val="24"/>
          <w:szCs w:val="24"/>
          <w:lang w:val="en-US"/>
        </w:rPr>
        <w:t xml:space="preserve"> New York: Routledge. </w:t>
      </w:r>
    </w:p>
    <w:p w14:paraId="16FC92E5" w14:textId="6A022FBC" w:rsidR="00796FED" w:rsidRPr="000C75F5" w:rsidRDefault="00796FED" w:rsidP="002042F5">
      <w:pPr>
        <w:spacing w:before="120" w:line="276" w:lineRule="auto"/>
        <w:rPr>
          <w:rFonts w:ascii="Times New Roman" w:hAnsi="Times New Roman" w:cs="Times New Roman"/>
          <w:bCs/>
          <w:sz w:val="24"/>
          <w:szCs w:val="24"/>
          <w:lang w:val="en-US"/>
        </w:rPr>
      </w:pPr>
      <w:r w:rsidRPr="000C75F5">
        <w:rPr>
          <w:rFonts w:ascii="Times New Roman" w:hAnsi="Times New Roman" w:cs="Times New Roman"/>
          <w:sz w:val="24"/>
          <w:szCs w:val="24"/>
          <w:lang w:val="nb-NO"/>
        </w:rPr>
        <w:t xml:space="preserve">Peppler, K., Halverson, E. &amp; Kafai, Y. (Eds.) </w:t>
      </w:r>
      <w:r w:rsidRPr="000C75F5">
        <w:rPr>
          <w:rFonts w:ascii="Times New Roman" w:hAnsi="Times New Roman" w:cs="Times New Roman"/>
          <w:sz w:val="24"/>
          <w:szCs w:val="24"/>
        </w:rPr>
        <w:t>(</w:t>
      </w:r>
      <w:proofErr w:type="gramStart"/>
      <w:r w:rsidRPr="000C75F5">
        <w:rPr>
          <w:rFonts w:ascii="Times New Roman" w:hAnsi="Times New Roman" w:cs="Times New Roman"/>
          <w:sz w:val="24"/>
          <w:szCs w:val="24"/>
        </w:rPr>
        <w:t>in</w:t>
      </w:r>
      <w:proofErr w:type="gramEnd"/>
      <w:r w:rsidRPr="000C75F5">
        <w:rPr>
          <w:rFonts w:ascii="Times New Roman" w:hAnsi="Times New Roman" w:cs="Times New Roman"/>
          <w:sz w:val="24"/>
          <w:szCs w:val="24"/>
        </w:rPr>
        <w:t xml:space="preserve"> press). </w:t>
      </w:r>
      <w:r w:rsidRPr="000C75F5">
        <w:rPr>
          <w:rFonts w:ascii="Times New Roman" w:hAnsi="Times New Roman" w:cs="Times New Roman"/>
          <w:i/>
          <w:iCs/>
          <w:sz w:val="24"/>
          <w:szCs w:val="24"/>
        </w:rPr>
        <w:t xml:space="preserve">Makeology: Makerspaces as learning environments (Volume 1 and 2). </w:t>
      </w:r>
      <w:r w:rsidRPr="000C75F5">
        <w:rPr>
          <w:rFonts w:ascii="Times New Roman" w:hAnsi="Times New Roman" w:cs="Times New Roman"/>
          <w:sz w:val="24"/>
          <w:szCs w:val="24"/>
        </w:rPr>
        <w:t>New York, NY: Routledge.</w:t>
      </w:r>
    </w:p>
    <w:p w14:paraId="6018DAFF" w14:textId="34964207" w:rsidR="005A516A" w:rsidRPr="000C75F5" w:rsidRDefault="005A516A" w:rsidP="000C75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bCs/>
          <w:sz w:val="24"/>
          <w:szCs w:val="24"/>
          <w:lang w:val="en-US"/>
        </w:rPr>
        <w:t>Pinto-Llorente, A. M., Casillas-Martín, S., Cabezas-González, M., &amp; García-Peñalvo, F. J. (2017).</w:t>
      </w:r>
      <w:proofErr w:type="gramEnd"/>
      <w:r w:rsidRPr="000C75F5">
        <w:rPr>
          <w:rFonts w:ascii="Times New Roman" w:hAnsi="Times New Roman" w:cs="Times New Roman"/>
          <w:bCs/>
          <w:sz w:val="24"/>
          <w:szCs w:val="24"/>
          <w:lang w:val="en-US"/>
        </w:rPr>
        <w:t xml:space="preserve"> </w:t>
      </w:r>
      <w:r w:rsidRPr="000C75F5">
        <w:rPr>
          <w:rFonts w:ascii="Times New Roman" w:hAnsi="Times New Roman" w:cs="Times New Roman"/>
          <w:bCs/>
          <w:sz w:val="24"/>
          <w:szCs w:val="24"/>
        </w:rPr>
        <w:t xml:space="preserve">Building, coding and programming 3D models via a visual programming environment. </w:t>
      </w:r>
      <w:proofErr w:type="gramStart"/>
      <w:r w:rsidRPr="000C75F5">
        <w:rPr>
          <w:rFonts w:ascii="Times New Roman" w:hAnsi="Times New Roman" w:cs="Times New Roman"/>
          <w:bCs/>
          <w:i/>
          <w:iCs/>
          <w:sz w:val="24"/>
          <w:szCs w:val="24"/>
        </w:rPr>
        <w:t>Quality &amp; Quantity</w:t>
      </w:r>
      <w:r w:rsidRPr="000C75F5">
        <w:rPr>
          <w:rFonts w:ascii="Times New Roman" w:hAnsi="Times New Roman" w:cs="Times New Roman"/>
          <w:bCs/>
          <w:sz w:val="24"/>
          <w:szCs w:val="24"/>
        </w:rPr>
        <w:t>, 1-14.</w:t>
      </w:r>
      <w:proofErr w:type="gramEnd"/>
      <w:r w:rsidRPr="000C75F5">
        <w:rPr>
          <w:rFonts w:ascii="Times New Roman" w:hAnsi="Times New Roman" w:cs="Times New Roman"/>
          <w:bCs/>
          <w:sz w:val="24"/>
          <w:szCs w:val="24"/>
        </w:rPr>
        <w:t xml:space="preserve"> DOI: 10.1007/s11135-017-0509-4</w:t>
      </w:r>
    </w:p>
    <w:p w14:paraId="295524F5" w14:textId="0D11C2BF" w:rsidR="00E0065E" w:rsidRPr="000C75F5" w:rsidRDefault="00E0065E" w:rsidP="000C75F5">
      <w:pPr>
        <w:spacing w:before="120" w:line="276" w:lineRule="auto"/>
        <w:rPr>
          <w:rFonts w:ascii="Times New Roman" w:hAnsi="Times New Roman" w:cs="Times New Roman"/>
          <w:bCs/>
          <w:sz w:val="24"/>
          <w:szCs w:val="24"/>
        </w:rPr>
      </w:pPr>
      <w:r w:rsidRPr="000C75F5">
        <w:rPr>
          <w:rFonts w:ascii="Times New Roman" w:hAnsi="Times New Roman" w:cs="Times New Roman"/>
          <w:bCs/>
          <w:sz w:val="24"/>
          <w:szCs w:val="24"/>
        </w:rPr>
        <w:t>Qualls, J. A., &amp; Sherrell, L. B. (2010). Why computational thinking should be integrated into the curriculum? </w:t>
      </w:r>
      <w:r w:rsidRPr="000C75F5">
        <w:rPr>
          <w:rFonts w:ascii="Times New Roman" w:hAnsi="Times New Roman" w:cs="Times New Roman"/>
          <w:bCs/>
          <w:i/>
          <w:iCs/>
          <w:sz w:val="24"/>
          <w:szCs w:val="24"/>
        </w:rPr>
        <w:t>Journal of Computing Sciences in Colleges, 25</w:t>
      </w:r>
      <w:r w:rsidRPr="000C75F5">
        <w:rPr>
          <w:rFonts w:ascii="Times New Roman" w:hAnsi="Times New Roman" w:cs="Times New Roman"/>
          <w:bCs/>
          <w:sz w:val="24"/>
          <w:szCs w:val="24"/>
        </w:rPr>
        <w:t>(5), 66–71.</w:t>
      </w:r>
    </w:p>
    <w:p w14:paraId="74FC4E5D" w14:textId="54C43869" w:rsidR="00C27C20" w:rsidRPr="000C75F5" w:rsidRDefault="00C27C20" w:rsidP="000C75F5">
      <w:pPr>
        <w:spacing w:before="120" w:line="276" w:lineRule="auto"/>
        <w:rPr>
          <w:rFonts w:ascii="Times New Roman" w:hAnsi="Times New Roman" w:cs="Times New Roman"/>
          <w:sz w:val="24"/>
          <w:szCs w:val="24"/>
        </w:rPr>
      </w:pPr>
      <w:r w:rsidRPr="000C75F5">
        <w:rPr>
          <w:rFonts w:ascii="Times New Roman" w:hAnsi="Times New Roman" w:cs="Times New Roman"/>
          <w:sz w:val="24"/>
          <w:szCs w:val="24"/>
        </w:rPr>
        <w:t xml:space="preserve">Rainie, L., &amp; Horrigan, J. (2005). </w:t>
      </w:r>
      <w:r w:rsidRPr="000C75F5">
        <w:rPr>
          <w:rFonts w:ascii="Times New Roman" w:hAnsi="Times New Roman" w:cs="Times New Roman"/>
          <w:i/>
          <w:sz w:val="24"/>
          <w:szCs w:val="24"/>
        </w:rPr>
        <w:t>A decade of adoption: How the Internet has woven itself into American life.</w:t>
      </w:r>
      <w:r w:rsidRPr="000C75F5">
        <w:rPr>
          <w:rFonts w:ascii="Times New Roman" w:hAnsi="Times New Roman" w:cs="Times New Roman"/>
          <w:sz w:val="24"/>
          <w:szCs w:val="24"/>
        </w:rPr>
        <w:t xml:space="preserve"> Washington, DC: PEW Internet and Family Life. </w:t>
      </w:r>
    </w:p>
    <w:p w14:paraId="6771E242" w14:textId="77777777" w:rsidR="00206030" w:rsidRPr="000C75F5" w:rsidRDefault="00206030" w:rsidP="000C75F5">
      <w:pPr>
        <w:spacing w:before="120" w:line="276" w:lineRule="auto"/>
        <w:rPr>
          <w:rFonts w:ascii="Times New Roman" w:hAnsi="Times New Roman" w:cs="Times New Roman"/>
          <w:i/>
          <w:sz w:val="24"/>
          <w:szCs w:val="24"/>
        </w:rPr>
      </w:pPr>
      <w:r w:rsidRPr="000C75F5">
        <w:rPr>
          <w:rFonts w:ascii="Times New Roman" w:hAnsi="Times New Roman" w:cs="Times New Roman"/>
          <w:sz w:val="24"/>
          <w:szCs w:val="24"/>
        </w:rPr>
        <w:t xml:space="preserve">Resnick, L. (1987). </w:t>
      </w:r>
      <w:r w:rsidRPr="000C75F5">
        <w:rPr>
          <w:rFonts w:ascii="Times New Roman" w:hAnsi="Times New Roman" w:cs="Times New Roman"/>
          <w:bCs/>
          <w:color w:val="000000"/>
          <w:sz w:val="24"/>
          <w:szCs w:val="24"/>
        </w:rPr>
        <w:t xml:space="preserve">Learning in school and out. </w:t>
      </w:r>
      <w:r w:rsidRPr="000C75F5">
        <w:rPr>
          <w:rFonts w:ascii="Times New Roman" w:hAnsi="Times New Roman" w:cs="Times New Roman"/>
          <w:bCs/>
          <w:i/>
          <w:color w:val="000000"/>
          <w:sz w:val="24"/>
          <w:szCs w:val="24"/>
        </w:rPr>
        <w:t>Educational Researcher</w:t>
      </w:r>
      <w:r w:rsidRPr="000C75F5">
        <w:rPr>
          <w:rFonts w:ascii="Times New Roman" w:hAnsi="Times New Roman" w:cs="Times New Roman"/>
          <w:bCs/>
          <w:color w:val="000000"/>
          <w:sz w:val="24"/>
          <w:szCs w:val="24"/>
        </w:rPr>
        <w:t xml:space="preserve">, </w:t>
      </w:r>
      <w:r w:rsidRPr="000C75F5">
        <w:rPr>
          <w:rFonts w:ascii="Times New Roman" w:hAnsi="Times New Roman" w:cs="Times New Roman"/>
          <w:bCs/>
          <w:i/>
          <w:color w:val="000000"/>
          <w:sz w:val="24"/>
          <w:szCs w:val="24"/>
        </w:rPr>
        <w:t>16</w:t>
      </w:r>
      <w:r w:rsidRPr="000C75F5">
        <w:rPr>
          <w:rFonts w:ascii="Times New Roman" w:hAnsi="Times New Roman" w:cs="Times New Roman"/>
          <w:bCs/>
          <w:color w:val="000000"/>
          <w:sz w:val="24"/>
          <w:szCs w:val="24"/>
        </w:rPr>
        <w:t xml:space="preserve">, 3–21. </w:t>
      </w:r>
    </w:p>
    <w:p w14:paraId="6C16148B" w14:textId="295990C8" w:rsidR="000D2567" w:rsidRPr="000C75F5" w:rsidRDefault="000D2567" w:rsidP="000C75F5">
      <w:pPr>
        <w:spacing w:before="120" w:line="276" w:lineRule="auto"/>
        <w:rPr>
          <w:rFonts w:ascii="Times New Roman" w:hAnsi="Times New Roman" w:cs="Times New Roman"/>
          <w:sz w:val="24"/>
          <w:szCs w:val="24"/>
        </w:rPr>
      </w:pPr>
      <w:r w:rsidRPr="000C75F5">
        <w:rPr>
          <w:rFonts w:ascii="Times New Roman" w:hAnsi="Times New Roman" w:cs="Times New Roman"/>
          <w:sz w:val="24"/>
          <w:szCs w:val="24"/>
        </w:rPr>
        <w:t>Rheingold, H. (2008). Using participatory media and public voice to encourage civic</w:t>
      </w:r>
      <w:r w:rsidRPr="000C75F5">
        <w:rPr>
          <w:rFonts w:ascii="Times New Roman" w:hAnsi="Times New Roman" w:cs="Times New Roman"/>
          <w:sz w:val="24"/>
          <w:szCs w:val="24"/>
        </w:rPr>
        <w:br/>
        <w:t xml:space="preserve"> engagement. In W. Lance Bennet (Ed.), </w:t>
      </w:r>
      <w:r w:rsidRPr="000C75F5">
        <w:rPr>
          <w:rFonts w:ascii="Times New Roman" w:hAnsi="Times New Roman" w:cs="Times New Roman"/>
          <w:i/>
          <w:sz w:val="24"/>
          <w:szCs w:val="24"/>
        </w:rPr>
        <w:t>Civic life online: Learning how digital media can engage youth</w:t>
      </w:r>
      <w:r w:rsidRPr="000C75F5">
        <w:rPr>
          <w:rFonts w:ascii="Times New Roman" w:hAnsi="Times New Roman" w:cs="Times New Roman"/>
          <w:sz w:val="24"/>
          <w:szCs w:val="24"/>
        </w:rPr>
        <w:t xml:space="preserve"> (pp. 97-118). Cambridge, MA: The MIT Press.</w:t>
      </w:r>
    </w:p>
    <w:p w14:paraId="50F50438" w14:textId="2B7849DB" w:rsidR="000621CE" w:rsidRPr="000C75F5" w:rsidRDefault="000621CE" w:rsidP="000C75F5">
      <w:pPr>
        <w:spacing w:before="120" w:line="276" w:lineRule="auto"/>
        <w:rPr>
          <w:rFonts w:ascii="Times New Roman" w:hAnsi="Times New Roman" w:cs="Times New Roman"/>
          <w:sz w:val="24"/>
          <w:szCs w:val="24"/>
        </w:rPr>
      </w:pPr>
      <w:proofErr w:type="gramStart"/>
      <w:r w:rsidRPr="000C75F5">
        <w:rPr>
          <w:rFonts w:ascii="Times New Roman" w:hAnsi="Times New Roman" w:cs="Times New Roman"/>
          <w:sz w:val="24"/>
          <w:szCs w:val="24"/>
        </w:rPr>
        <w:t>Rideout, V. J., Foehr, U. G., &amp; Roberts, D. F. (2010).</w:t>
      </w:r>
      <w:proofErr w:type="gramEnd"/>
      <w:r w:rsidRPr="000C75F5">
        <w:rPr>
          <w:rFonts w:ascii="Times New Roman" w:hAnsi="Times New Roman" w:cs="Times New Roman"/>
          <w:sz w:val="24"/>
          <w:szCs w:val="24"/>
        </w:rPr>
        <w:t xml:space="preserve"> </w:t>
      </w:r>
      <w:r w:rsidRPr="000C75F5">
        <w:rPr>
          <w:rFonts w:ascii="Times New Roman" w:hAnsi="Times New Roman" w:cs="Times New Roman"/>
          <w:i/>
          <w:sz w:val="24"/>
          <w:szCs w:val="24"/>
        </w:rPr>
        <w:t xml:space="preserve">Generation M2: Media in the lives of 8- to 18-year-olds. </w:t>
      </w:r>
      <w:proofErr w:type="gramStart"/>
      <w:r w:rsidRPr="000C75F5">
        <w:rPr>
          <w:rFonts w:ascii="Times New Roman" w:hAnsi="Times New Roman" w:cs="Times New Roman"/>
          <w:i/>
          <w:sz w:val="24"/>
          <w:szCs w:val="24"/>
        </w:rPr>
        <w:t>A Kaiser Family Foundation study</w:t>
      </w:r>
      <w:r w:rsidRPr="000C75F5">
        <w:rPr>
          <w:rFonts w:ascii="Times New Roman" w:hAnsi="Times New Roman" w:cs="Times New Roman"/>
          <w:sz w:val="24"/>
          <w:szCs w:val="24"/>
        </w:rPr>
        <w:t>.</w:t>
      </w:r>
      <w:proofErr w:type="gramEnd"/>
      <w:r w:rsidRPr="000C75F5">
        <w:rPr>
          <w:rFonts w:ascii="Times New Roman" w:hAnsi="Times New Roman" w:cs="Times New Roman"/>
          <w:sz w:val="24"/>
          <w:szCs w:val="24"/>
        </w:rPr>
        <w:t xml:space="preserve"> </w:t>
      </w:r>
      <w:r w:rsidRPr="000C75F5">
        <w:rPr>
          <w:rFonts w:ascii="Times New Roman" w:hAnsi="Times New Roman" w:cs="Times New Roman"/>
          <w:bCs/>
          <w:sz w:val="24"/>
          <w:szCs w:val="24"/>
        </w:rPr>
        <w:t xml:space="preserve">Accessed July 2017 at: </w:t>
      </w:r>
      <w:hyperlink r:id="rId16" w:history="1">
        <w:r w:rsidR="00DD640A" w:rsidRPr="000C75F5">
          <w:rPr>
            <w:rStyle w:val="Hyperlink"/>
            <w:rFonts w:ascii="Times New Roman" w:hAnsi="Times New Roman" w:cs="Times New Roman"/>
            <w:sz w:val="24"/>
            <w:szCs w:val="24"/>
          </w:rPr>
          <w:t>www.kff.org/entmedia/8010.cfm</w:t>
        </w:r>
      </w:hyperlink>
    </w:p>
    <w:p w14:paraId="104DF661" w14:textId="670DD607" w:rsidR="0078244E" w:rsidRPr="000C75F5" w:rsidRDefault="0078244E" w:rsidP="002042F5">
      <w:pPr>
        <w:spacing w:before="120" w:line="276" w:lineRule="auto"/>
        <w:rPr>
          <w:rFonts w:ascii="Times New Roman" w:hAnsi="Times New Roman" w:cs="Times New Roman"/>
          <w:sz w:val="24"/>
          <w:szCs w:val="24"/>
        </w:rPr>
      </w:pPr>
      <w:r w:rsidRPr="000C75F5">
        <w:rPr>
          <w:rFonts w:ascii="Times New Roman" w:hAnsi="Times New Roman" w:cs="Times New Roman"/>
          <w:sz w:val="24"/>
          <w:szCs w:val="24"/>
        </w:rPr>
        <w:lastRenderedPageBreak/>
        <w:t xml:space="preserve">Santo, R. (2011). Hacker literacies: Synthesizing critical and participatory media literacy frameworks. </w:t>
      </w:r>
      <w:r w:rsidRPr="000C75F5">
        <w:rPr>
          <w:rFonts w:ascii="Times New Roman" w:hAnsi="Times New Roman" w:cs="Times New Roman"/>
          <w:i/>
          <w:iCs/>
          <w:sz w:val="24"/>
          <w:szCs w:val="24"/>
        </w:rPr>
        <w:t>International Journal of Learning and Media</w:t>
      </w:r>
      <w:r w:rsidRPr="000C75F5">
        <w:rPr>
          <w:rFonts w:ascii="Times New Roman" w:hAnsi="Times New Roman" w:cs="Times New Roman"/>
          <w:sz w:val="24"/>
          <w:szCs w:val="24"/>
        </w:rPr>
        <w:t>, Vol. 3 (3), pp1–5.</w:t>
      </w:r>
    </w:p>
    <w:p w14:paraId="4D7EF94D" w14:textId="17707FD3" w:rsidR="00633BB5" w:rsidRPr="000C75F5" w:rsidRDefault="00633BB5" w:rsidP="000C75F5">
      <w:pPr>
        <w:spacing w:before="120" w:line="276" w:lineRule="auto"/>
        <w:rPr>
          <w:rFonts w:ascii="Times New Roman" w:hAnsi="Times New Roman" w:cs="Times New Roman"/>
          <w:sz w:val="24"/>
          <w:szCs w:val="24"/>
          <w:lang w:val="en-US"/>
        </w:rPr>
      </w:pPr>
      <w:proofErr w:type="gramStart"/>
      <w:r w:rsidRPr="000C75F5">
        <w:rPr>
          <w:rFonts w:ascii="Times New Roman" w:hAnsi="Times New Roman" w:cs="Times New Roman"/>
          <w:sz w:val="24"/>
          <w:szCs w:val="24"/>
        </w:rPr>
        <w:t>Scardamalia</w:t>
      </w:r>
      <w:r w:rsidRPr="000C75F5">
        <w:rPr>
          <w:rFonts w:ascii="Times New Roman" w:hAnsi="Times New Roman" w:cs="Times New Roman"/>
          <w:sz w:val="24"/>
          <w:szCs w:val="24"/>
          <w:lang w:val="en-US"/>
        </w:rPr>
        <w:t>, M., &amp; Bereiter, C. (2006).</w:t>
      </w:r>
      <w:proofErr w:type="gramEnd"/>
      <w:r w:rsidRPr="000C75F5">
        <w:rPr>
          <w:rFonts w:ascii="Times New Roman" w:hAnsi="Times New Roman" w:cs="Times New Roman"/>
          <w:sz w:val="24"/>
          <w:szCs w:val="24"/>
          <w:lang w:val="en-US"/>
        </w:rPr>
        <w:t xml:space="preserve"> Knowledge building: Theory, pedagogy, and</w:t>
      </w:r>
      <w:r w:rsidRPr="000C75F5">
        <w:rPr>
          <w:rFonts w:ascii="Times New Roman" w:hAnsi="Times New Roman" w:cs="Times New Roman"/>
          <w:sz w:val="24"/>
          <w:szCs w:val="24"/>
          <w:lang w:val="en-US"/>
        </w:rPr>
        <w:br/>
        <w:t xml:space="preserve"> technology. In R. K. Sawyer (Ed.), </w:t>
      </w:r>
      <w:r w:rsidRPr="000C75F5">
        <w:rPr>
          <w:rFonts w:ascii="Times New Roman" w:hAnsi="Times New Roman" w:cs="Times New Roman"/>
          <w:i/>
          <w:sz w:val="24"/>
          <w:szCs w:val="24"/>
          <w:lang w:val="en-US"/>
        </w:rPr>
        <w:t xml:space="preserve">The Cambridge handbook of the learning sciences </w:t>
      </w:r>
      <w:r w:rsidRPr="000C75F5">
        <w:rPr>
          <w:rFonts w:ascii="Times New Roman" w:hAnsi="Times New Roman" w:cs="Times New Roman"/>
          <w:sz w:val="24"/>
          <w:szCs w:val="24"/>
          <w:lang w:val="en-US"/>
        </w:rPr>
        <w:t>(pp</w:t>
      </w:r>
      <w:r w:rsidRPr="000C75F5">
        <w:rPr>
          <w:rFonts w:ascii="Times New Roman" w:hAnsi="Times New Roman" w:cs="Times New Roman"/>
          <w:i/>
          <w:sz w:val="24"/>
          <w:szCs w:val="24"/>
          <w:lang w:val="en-US"/>
        </w:rPr>
        <w:t xml:space="preserve">. </w:t>
      </w:r>
      <w:r w:rsidRPr="000C75F5">
        <w:rPr>
          <w:rFonts w:ascii="Times New Roman" w:hAnsi="Times New Roman" w:cs="Times New Roman"/>
          <w:sz w:val="24"/>
          <w:szCs w:val="24"/>
          <w:lang w:val="en-US"/>
        </w:rPr>
        <w:t xml:space="preserve">97–115). Cambridge, MA: Cambridge University Press. </w:t>
      </w:r>
    </w:p>
    <w:p w14:paraId="5238A602" w14:textId="49A420FE" w:rsidR="00DD640A" w:rsidRPr="000C75F5" w:rsidRDefault="00DD640A" w:rsidP="000C75F5">
      <w:pPr>
        <w:spacing w:before="120" w:line="276" w:lineRule="auto"/>
        <w:rPr>
          <w:rFonts w:ascii="Times New Roman" w:hAnsi="Times New Roman" w:cs="Times New Roman"/>
          <w:sz w:val="24"/>
          <w:szCs w:val="24"/>
        </w:rPr>
      </w:pPr>
      <w:proofErr w:type="gramStart"/>
      <w:r w:rsidRPr="000C75F5">
        <w:rPr>
          <w:rFonts w:ascii="Times New Roman" w:hAnsi="Times New Roman" w:cs="Times New Roman"/>
          <w:sz w:val="24"/>
          <w:szCs w:val="24"/>
        </w:rPr>
        <w:t>Selwyn, N. (2002).</w:t>
      </w:r>
      <w:proofErr w:type="gramEnd"/>
      <w:r w:rsidRPr="000C75F5">
        <w:rPr>
          <w:rFonts w:ascii="Times New Roman" w:hAnsi="Times New Roman" w:cs="Times New Roman"/>
          <w:sz w:val="24"/>
          <w:szCs w:val="24"/>
        </w:rPr>
        <w:t xml:space="preserve"> </w:t>
      </w:r>
      <w:proofErr w:type="gramStart"/>
      <w:r w:rsidRPr="000C75F5">
        <w:rPr>
          <w:rFonts w:ascii="Times New Roman" w:hAnsi="Times New Roman" w:cs="Times New Roman"/>
          <w:i/>
          <w:sz w:val="24"/>
          <w:szCs w:val="24"/>
        </w:rPr>
        <w:t>Literature review in citizenship, technology and learning</w:t>
      </w:r>
      <w:r w:rsidRPr="000C75F5">
        <w:rPr>
          <w:rFonts w:ascii="Times New Roman" w:hAnsi="Times New Roman" w:cs="Times New Roman"/>
          <w:sz w:val="24"/>
          <w:szCs w:val="24"/>
        </w:rPr>
        <w:t>.</w:t>
      </w:r>
      <w:proofErr w:type="gramEnd"/>
      <w:r w:rsidRPr="000C75F5">
        <w:rPr>
          <w:rFonts w:ascii="Times New Roman" w:hAnsi="Times New Roman" w:cs="Times New Roman"/>
          <w:sz w:val="24"/>
          <w:szCs w:val="24"/>
        </w:rPr>
        <w:t xml:space="preserve"> Bristol, England: Nesta Futurelab. </w:t>
      </w:r>
    </w:p>
    <w:p w14:paraId="129B89BC" w14:textId="6D94154B" w:rsidR="00AB7576" w:rsidRPr="000C75F5" w:rsidRDefault="00AB7576" w:rsidP="000C75F5">
      <w:pPr>
        <w:spacing w:before="120" w:line="276" w:lineRule="auto"/>
        <w:rPr>
          <w:rFonts w:ascii="Times New Roman" w:hAnsi="Times New Roman" w:cs="Times New Roman"/>
          <w:sz w:val="24"/>
          <w:szCs w:val="24"/>
        </w:rPr>
      </w:pPr>
      <w:proofErr w:type="gramStart"/>
      <w:r w:rsidRPr="000C75F5">
        <w:rPr>
          <w:rFonts w:ascii="Times New Roman" w:hAnsi="Times New Roman" w:cs="Times New Roman"/>
          <w:sz w:val="24"/>
          <w:szCs w:val="24"/>
        </w:rPr>
        <w:t>Sefton-Green, J., Marsh, J., Erstad, O. &amp; Flewitt, R. (2016).</w:t>
      </w:r>
      <w:proofErr w:type="gramEnd"/>
      <w:r w:rsidRPr="000C75F5">
        <w:rPr>
          <w:rFonts w:ascii="Times New Roman" w:hAnsi="Times New Roman" w:cs="Times New Roman"/>
          <w:color w:val="000000"/>
          <w:sz w:val="24"/>
          <w:szCs w:val="24"/>
          <w:lang w:val="en-US"/>
        </w:rPr>
        <w:t xml:space="preserve"> </w:t>
      </w:r>
      <w:r w:rsidRPr="000C75F5">
        <w:rPr>
          <w:rFonts w:ascii="Times New Roman" w:hAnsi="Times New Roman" w:cs="Times New Roman"/>
          <w:i/>
          <w:color w:val="000000"/>
          <w:sz w:val="24"/>
          <w:szCs w:val="24"/>
          <w:lang w:val="en-US"/>
        </w:rPr>
        <w:t xml:space="preserve">Establishing a Research Agenda for the Digital </w:t>
      </w:r>
      <w:proofErr w:type="gramStart"/>
      <w:r w:rsidRPr="000C75F5">
        <w:rPr>
          <w:rFonts w:ascii="Times New Roman" w:hAnsi="Times New Roman" w:cs="Times New Roman"/>
          <w:i/>
          <w:color w:val="000000"/>
          <w:sz w:val="24"/>
          <w:szCs w:val="24"/>
          <w:lang w:val="en-US"/>
        </w:rPr>
        <w:t xml:space="preserve">Literacy </w:t>
      </w:r>
      <w:r w:rsidRPr="000C75F5">
        <w:rPr>
          <w:rFonts w:ascii="Times New Roman" w:hAnsi="Times New Roman" w:cs="Times New Roman"/>
          <w:i/>
          <w:sz w:val="24"/>
          <w:szCs w:val="24"/>
        </w:rPr>
        <w:t xml:space="preserve"> </w:t>
      </w:r>
      <w:r w:rsidRPr="000C75F5">
        <w:rPr>
          <w:rFonts w:ascii="Times New Roman" w:hAnsi="Times New Roman" w:cs="Times New Roman"/>
          <w:i/>
          <w:color w:val="000000"/>
          <w:sz w:val="24"/>
          <w:szCs w:val="24"/>
          <w:lang w:val="en-US"/>
        </w:rPr>
        <w:t>Practices</w:t>
      </w:r>
      <w:proofErr w:type="gramEnd"/>
      <w:r w:rsidRPr="000C75F5">
        <w:rPr>
          <w:rFonts w:ascii="Times New Roman" w:hAnsi="Times New Roman" w:cs="Times New Roman"/>
          <w:i/>
          <w:color w:val="000000"/>
          <w:sz w:val="24"/>
          <w:szCs w:val="24"/>
          <w:lang w:val="en-US"/>
        </w:rPr>
        <w:t xml:space="preserve"> of Young Children </w:t>
      </w:r>
      <w:r w:rsidRPr="000C75F5">
        <w:rPr>
          <w:rFonts w:ascii="Times New Roman" w:hAnsi="Times New Roman" w:cs="Times New Roman"/>
          <w:i/>
          <w:sz w:val="24"/>
          <w:szCs w:val="24"/>
        </w:rPr>
        <w:t xml:space="preserve"> </w:t>
      </w:r>
      <w:r w:rsidRPr="000C75F5">
        <w:rPr>
          <w:rFonts w:ascii="Times New Roman" w:hAnsi="Times New Roman" w:cs="Times New Roman"/>
          <w:i/>
          <w:color w:val="000000"/>
          <w:sz w:val="24"/>
          <w:szCs w:val="24"/>
          <w:lang w:val="en-US"/>
        </w:rPr>
        <w:t>A White Paper for COST Action IS1410</w:t>
      </w:r>
      <w:r w:rsidRPr="000C75F5">
        <w:rPr>
          <w:rFonts w:ascii="Times New Roman" w:hAnsi="Times New Roman" w:cs="Times New Roman"/>
          <w:color w:val="000000"/>
          <w:sz w:val="24"/>
          <w:szCs w:val="24"/>
          <w:lang w:val="en-US"/>
        </w:rPr>
        <w:t xml:space="preserve">. </w:t>
      </w:r>
      <w:r w:rsidRPr="000C75F5">
        <w:rPr>
          <w:rFonts w:ascii="Times New Roman" w:hAnsi="Times New Roman" w:cs="Times New Roman"/>
          <w:bCs/>
          <w:sz w:val="24"/>
          <w:szCs w:val="24"/>
        </w:rPr>
        <w:t xml:space="preserve">Accessed July 2017 at: </w:t>
      </w:r>
      <w:hyperlink r:id="rId17" w:history="1">
        <w:r w:rsidRPr="000C75F5">
          <w:rPr>
            <w:rStyle w:val="Hyperlink"/>
            <w:rFonts w:ascii="Times New Roman" w:hAnsi="Times New Roman" w:cs="Times New Roman"/>
            <w:bCs/>
            <w:sz w:val="24"/>
            <w:szCs w:val="24"/>
          </w:rPr>
          <w:t>http://digilitey.eu/wp-content/uploads/2015/09/DigiLitEYWP.pdf</w:t>
        </w:r>
      </w:hyperlink>
      <w:r w:rsidRPr="000C75F5">
        <w:rPr>
          <w:rFonts w:ascii="Times New Roman" w:hAnsi="Times New Roman" w:cs="Times New Roman"/>
          <w:bCs/>
          <w:sz w:val="24"/>
          <w:szCs w:val="24"/>
        </w:rPr>
        <w:t xml:space="preserve"> </w:t>
      </w:r>
    </w:p>
    <w:p w14:paraId="4687AD38" w14:textId="29146CB1" w:rsidR="005811CC" w:rsidRPr="000C75F5" w:rsidRDefault="005811CC" w:rsidP="000C75F5">
      <w:pPr>
        <w:spacing w:before="120" w:line="276" w:lineRule="auto"/>
        <w:rPr>
          <w:rFonts w:ascii="Times New Roman" w:hAnsi="Times New Roman" w:cs="Times New Roman"/>
          <w:bCs/>
          <w:sz w:val="24"/>
          <w:szCs w:val="24"/>
        </w:rPr>
      </w:pPr>
      <w:r w:rsidRPr="000C75F5">
        <w:rPr>
          <w:rFonts w:ascii="Times New Roman" w:hAnsi="Times New Roman" w:cs="Times New Roman"/>
          <w:sz w:val="24"/>
          <w:szCs w:val="24"/>
        </w:rPr>
        <w:t>Sharkins</w:t>
      </w:r>
      <w:r w:rsidRPr="000C75F5">
        <w:rPr>
          <w:rFonts w:ascii="Times New Roman" w:hAnsi="Times New Roman" w:cs="Times New Roman"/>
          <w:bCs/>
          <w:sz w:val="24"/>
          <w:szCs w:val="24"/>
        </w:rPr>
        <w:t xml:space="preserve">, K. A., Newton, A. B., Albaiz, N. E. A., &amp; Ernest, J. M. (2016). Preschool children’s exposure to media, technology, and screen time: Perspectives of caregivers from three early childcare settings. </w:t>
      </w:r>
      <w:proofErr w:type="gramStart"/>
      <w:r w:rsidRPr="000C75F5">
        <w:rPr>
          <w:rFonts w:ascii="Times New Roman" w:hAnsi="Times New Roman" w:cs="Times New Roman"/>
          <w:bCs/>
          <w:i/>
          <w:iCs/>
          <w:sz w:val="24"/>
          <w:szCs w:val="24"/>
        </w:rPr>
        <w:t>Early Childhood Education Journal, 44</w:t>
      </w:r>
      <w:r w:rsidRPr="000C75F5">
        <w:rPr>
          <w:rFonts w:ascii="Times New Roman" w:hAnsi="Times New Roman" w:cs="Times New Roman"/>
          <w:bCs/>
          <w:sz w:val="24"/>
          <w:szCs w:val="24"/>
        </w:rPr>
        <w:t>(5), 437-444.</w:t>
      </w:r>
      <w:proofErr w:type="gramEnd"/>
    </w:p>
    <w:p w14:paraId="7F201065" w14:textId="64D31C99" w:rsidR="005811CC" w:rsidRPr="000C75F5" w:rsidRDefault="005811CC" w:rsidP="000C75F5">
      <w:pPr>
        <w:spacing w:before="120" w:line="276" w:lineRule="auto"/>
        <w:rPr>
          <w:rFonts w:ascii="Times New Roman" w:hAnsi="Times New Roman" w:cs="Times New Roman"/>
          <w:bCs/>
          <w:sz w:val="24"/>
          <w:szCs w:val="24"/>
        </w:rPr>
      </w:pPr>
      <w:r w:rsidRPr="000C75F5">
        <w:rPr>
          <w:rFonts w:ascii="Times New Roman" w:hAnsi="Times New Roman" w:cs="Times New Roman"/>
          <w:sz w:val="24"/>
          <w:szCs w:val="24"/>
        </w:rPr>
        <w:t>Sundqvist</w:t>
      </w:r>
      <w:r w:rsidRPr="000C75F5">
        <w:rPr>
          <w:rFonts w:ascii="Times New Roman" w:hAnsi="Times New Roman" w:cs="Times New Roman"/>
          <w:bCs/>
          <w:sz w:val="24"/>
          <w:szCs w:val="24"/>
        </w:rPr>
        <w:t xml:space="preserve">, P., &amp; Nilsson, T. (2016). Technology education in preschool: providing opportunities for children to use artifacts and to create. </w:t>
      </w:r>
      <w:proofErr w:type="gramStart"/>
      <w:r w:rsidRPr="000C75F5">
        <w:rPr>
          <w:rFonts w:ascii="Times New Roman" w:hAnsi="Times New Roman" w:cs="Times New Roman"/>
          <w:bCs/>
          <w:i/>
          <w:iCs/>
          <w:sz w:val="24"/>
          <w:szCs w:val="24"/>
        </w:rPr>
        <w:t xml:space="preserve">International Journal of Technology and Design Education, </w:t>
      </w:r>
      <w:r w:rsidR="00F70862" w:rsidRPr="000C75F5">
        <w:rPr>
          <w:rFonts w:ascii="Times New Roman" w:hAnsi="Times New Roman" w:cs="Times New Roman"/>
          <w:bCs/>
          <w:i/>
          <w:iCs/>
          <w:sz w:val="24"/>
          <w:szCs w:val="24"/>
        </w:rPr>
        <w:t>1,</w:t>
      </w:r>
      <w:r w:rsidR="00F70862" w:rsidRPr="000C75F5">
        <w:rPr>
          <w:rFonts w:ascii="Times New Roman" w:hAnsi="Times New Roman" w:cs="Times New Roman"/>
          <w:bCs/>
          <w:sz w:val="24"/>
          <w:szCs w:val="24"/>
        </w:rPr>
        <w:t xml:space="preserve"> </w:t>
      </w:r>
      <w:r w:rsidRPr="000C75F5">
        <w:rPr>
          <w:rFonts w:ascii="Times New Roman" w:hAnsi="Times New Roman" w:cs="Times New Roman"/>
          <w:bCs/>
          <w:sz w:val="24"/>
          <w:szCs w:val="24"/>
        </w:rPr>
        <w:t>1-23.</w:t>
      </w:r>
      <w:proofErr w:type="gramEnd"/>
      <w:r w:rsidR="00F70862" w:rsidRPr="000C75F5">
        <w:rPr>
          <w:rFonts w:ascii="Times New Roman" w:hAnsi="Times New Roman" w:cs="Times New Roman"/>
          <w:bCs/>
          <w:sz w:val="24"/>
          <w:szCs w:val="24"/>
        </w:rPr>
        <w:t xml:space="preserve"> DOI: 10.1007/s10798-016-9375-y</w:t>
      </w:r>
    </w:p>
    <w:p w14:paraId="5F4B1F3F" w14:textId="77E67233" w:rsidR="001F2674" w:rsidRPr="000C75F5" w:rsidRDefault="001F2674" w:rsidP="000C75F5">
      <w:pPr>
        <w:spacing w:before="120" w:line="276" w:lineRule="auto"/>
        <w:rPr>
          <w:rFonts w:ascii="Times New Roman" w:hAnsi="Times New Roman" w:cs="Times New Roman"/>
          <w:sz w:val="24"/>
          <w:szCs w:val="24"/>
        </w:rPr>
      </w:pPr>
      <w:proofErr w:type="gramStart"/>
      <w:r w:rsidRPr="000C75F5">
        <w:rPr>
          <w:rFonts w:ascii="Times New Roman" w:hAnsi="Times New Roman" w:cs="Times New Roman"/>
          <w:sz w:val="24"/>
          <w:szCs w:val="24"/>
        </w:rPr>
        <w:t xml:space="preserve">Turkle, </w:t>
      </w:r>
      <w:bookmarkStart w:id="6" w:name="ng_Capitlization_000000332"/>
      <w:r w:rsidRPr="000C75F5">
        <w:rPr>
          <w:rFonts w:ascii="Times New Roman" w:hAnsi="Times New Roman" w:cs="Times New Roman"/>
          <w:sz w:val="24"/>
          <w:szCs w:val="24"/>
        </w:rPr>
        <w:t>S</w:t>
      </w:r>
      <w:bookmarkEnd w:id="6"/>
      <w:r w:rsidRPr="000C75F5">
        <w:rPr>
          <w:rFonts w:ascii="Times New Roman" w:hAnsi="Times New Roman" w:cs="Times New Roman"/>
          <w:sz w:val="24"/>
          <w:szCs w:val="24"/>
        </w:rPr>
        <w:t>. (1995).</w:t>
      </w:r>
      <w:proofErr w:type="gramEnd"/>
      <w:r w:rsidRPr="000C75F5">
        <w:rPr>
          <w:rFonts w:ascii="Times New Roman" w:hAnsi="Times New Roman" w:cs="Times New Roman"/>
          <w:sz w:val="24"/>
          <w:szCs w:val="24"/>
        </w:rPr>
        <w:t xml:space="preserve"> </w:t>
      </w:r>
      <w:bookmarkStart w:id="7" w:name="ng_Italization_00000039"/>
      <w:r w:rsidRPr="000C75F5">
        <w:rPr>
          <w:rFonts w:ascii="Times New Roman" w:hAnsi="Times New Roman" w:cs="Times New Roman"/>
          <w:i/>
          <w:sz w:val="24"/>
          <w:szCs w:val="24"/>
        </w:rPr>
        <w:t xml:space="preserve">Life on the </w:t>
      </w:r>
      <w:bookmarkStart w:id="8" w:name="ng_Capitlization_000000333"/>
      <w:r w:rsidRPr="000C75F5">
        <w:rPr>
          <w:rFonts w:ascii="Times New Roman" w:hAnsi="Times New Roman" w:cs="Times New Roman"/>
          <w:i/>
          <w:sz w:val="24"/>
          <w:szCs w:val="24"/>
        </w:rPr>
        <w:t>screen: Identity</w:t>
      </w:r>
      <w:bookmarkEnd w:id="8"/>
      <w:r w:rsidRPr="000C75F5">
        <w:rPr>
          <w:rFonts w:ascii="Times New Roman" w:hAnsi="Times New Roman" w:cs="Times New Roman"/>
          <w:i/>
          <w:sz w:val="24"/>
          <w:szCs w:val="24"/>
        </w:rPr>
        <w:t xml:space="preserve"> in the </w:t>
      </w:r>
      <w:bookmarkStart w:id="9" w:name="ng_Capitlization_000000334"/>
      <w:r w:rsidRPr="000C75F5">
        <w:rPr>
          <w:rFonts w:ascii="Times New Roman" w:hAnsi="Times New Roman" w:cs="Times New Roman"/>
          <w:i/>
          <w:sz w:val="24"/>
          <w:szCs w:val="24"/>
        </w:rPr>
        <w:t>age</w:t>
      </w:r>
      <w:bookmarkEnd w:id="9"/>
      <w:r w:rsidRPr="000C75F5">
        <w:rPr>
          <w:rFonts w:ascii="Times New Roman" w:hAnsi="Times New Roman" w:cs="Times New Roman"/>
          <w:i/>
          <w:sz w:val="24"/>
          <w:szCs w:val="24"/>
        </w:rPr>
        <w:t xml:space="preserve"> of the </w:t>
      </w:r>
      <w:bookmarkStart w:id="10" w:name="ng_Capitlization_000000335"/>
      <w:r w:rsidRPr="000C75F5">
        <w:rPr>
          <w:rFonts w:ascii="Times New Roman" w:hAnsi="Times New Roman" w:cs="Times New Roman"/>
          <w:i/>
          <w:sz w:val="24"/>
          <w:szCs w:val="24"/>
        </w:rPr>
        <w:t>Internet</w:t>
      </w:r>
      <w:bookmarkEnd w:id="7"/>
      <w:bookmarkEnd w:id="10"/>
      <w:r w:rsidRPr="000C75F5">
        <w:rPr>
          <w:rFonts w:ascii="Times New Roman" w:hAnsi="Times New Roman" w:cs="Times New Roman"/>
          <w:i/>
          <w:sz w:val="24"/>
          <w:szCs w:val="24"/>
        </w:rPr>
        <w:t>.</w:t>
      </w:r>
      <w:r w:rsidRPr="000C75F5">
        <w:rPr>
          <w:rFonts w:ascii="Times New Roman" w:hAnsi="Times New Roman" w:cs="Times New Roman"/>
          <w:sz w:val="24"/>
          <w:szCs w:val="24"/>
        </w:rPr>
        <w:t xml:space="preserve"> </w:t>
      </w:r>
      <w:bookmarkStart w:id="11" w:name="ng_Capitlization_000000673"/>
      <w:r w:rsidRPr="000C75F5">
        <w:rPr>
          <w:rFonts w:ascii="Times New Roman" w:hAnsi="Times New Roman" w:cs="Times New Roman"/>
          <w:sz w:val="24"/>
          <w:szCs w:val="24"/>
        </w:rPr>
        <w:t>New</w:t>
      </w:r>
      <w:bookmarkEnd w:id="11"/>
      <w:r w:rsidRPr="000C75F5">
        <w:rPr>
          <w:rFonts w:ascii="Times New Roman" w:hAnsi="Times New Roman" w:cs="Times New Roman"/>
          <w:sz w:val="24"/>
          <w:szCs w:val="24"/>
        </w:rPr>
        <w:t xml:space="preserve"> </w:t>
      </w:r>
      <w:bookmarkStart w:id="12" w:name="ng_Capitlization_000000336"/>
      <w:r w:rsidRPr="000C75F5">
        <w:rPr>
          <w:rFonts w:ascii="Times New Roman" w:hAnsi="Times New Roman" w:cs="Times New Roman"/>
          <w:sz w:val="24"/>
          <w:szCs w:val="24"/>
        </w:rPr>
        <w:t>York, NY: Simon</w:t>
      </w:r>
      <w:bookmarkEnd w:id="12"/>
      <w:r w:rsidRPr="000C75F5">
        <w:rPr>
          <w:rFonts w:ascii="Times New Roman" w:hAnsi="Times New Roman" w:cs="Times New Roman"/>
          <w:sz w:val="24"/>
          <w:szCs w:val="24"/>
        </w:rPr>
        <w:t xml:space="preserve"> and Schuster.</w:t>
      </w:r>
    </w:p>
    <w:p w14:paraId="71ED7986" w14:textId="7786787E" w:rsidR="008126BB" w:rsidRPr="000C75F5" w:rsidRDefault="008126BB" w:rsidP="000C75F5">
      <w:pPr>
        <w:spacing w:before="120" w:line="276" w:lineRule="auto"/>
        <w:rPr>
          <w:rStyle w:val="Hyperlink"/>
          <w:rFonts w:ascii="Times New Roman" w:hAnsi="Times New Roman" w:cs="Times New Roman"/>
          <w:bCs/>
          <w:sz w:val="24"/>
          <w:szCs w:val="24"/>
        </w:rPr>
      </w:pPr>
      <w:proofErr w:type="gramStart"/>
      <w:r w:rsidRPr="000C75F5">
        <w:rPr>
          <w:rFonts w:ascii="Times New Roman" w:hAnsi="Times New Roman" w:cs="Times New Roman"/>
          <w:sz w:val="24"/>
          <w:szCs w:val="24"/>
        </w:rPr>
        <w:t>UNESCO</w:t>
      </w:r>
      <w:r w:rsidRPr="000C75F5">
        <w:rPr>
          <w:rFonts w:ascii="Times New Roman" w:hAnsi="Times New Roman" w:cs="Times New Roman"/>
          <w:bCs/>
          <w:sz w:val="24"/>
          <w:szCs w:val="24"/>
        </w:rPr>
        <w:t xml:space="preserve"> (2015).</w:t>
      </w:r>
      <w:proofErr w:type="gramEnd"/>
      <w:r w:rsidRPr="000C75F5">
        <w:rPr>
          <w:rFonts w:ascii="Times New Roman" w:hAnsi="Times New Roman" w:cs="Times New Roman"/>
          <w:bCs/>
          <w:sz w:val="24"/>
          <w:szCs w:val="24"/>
        </w:rPr>
        <w:t xml:space="preserve"> </w:t>
      </w:r>
      <w:proofErr w:type="gramStart"/>
      <w:r w:rsidRPr="000C75F5">
        <w:rPr>
          <w:rFonts w:ascii="Times New Roman" w:hAnsi="Times New Roman" w:cs="Times New Roman"/>
          <w:bCs/>
          <w:sz w:val="24"/>
          <w:szCs w:val="24"/>
        </w:rPr>
        <w:t>Global citizenship education.</w:t>
      </w:r>
      <w:proofErr w:type="gramEnd"/>
      <w:r w:rsidRPr="000C75F5">
        <w:rPr>
          <w:rFonts w:ascii="Times New Roman" w:hAnsi="Times New Roman" w:cs="Times New Roman"/>
          <w:bCs/>
          <w:sz w:val="24"/>
          <w:szCs w:val="24"/>
        </w:rPr>
        <w:t xml:space="preserve"> Accessed July 2017 at: </w:t>
      </w:r>
      <w:hyperlink r:id="rId18" w:history="1">
        <w:r w:rsidRPr="000C75F5">
          <w:rPr>
            <w:rStyle w:val="Hyperlink"/>
            <w:rFonts w:ascii="Times New Roman" w:hAnsi="Times New Roman" w:cs="Times New Roman"/>
            <w:bCs/>
            <w:sz w:val="24"/>
            <w:szCs w:val="24"/>
          </w:rPr>
          <w:t>http://www.unesco.org/new/en/global-citizenship-education</w:t>
        </w:r>
      </w:hyperlink>
    </w:p>
    <w:p w14:paraId="2D9371E0" w14:textId="2231A9CA" w:rsidR="005921D6" w:rsidRPr="000C75F5" w:rsidRDefault="005921D6" w:rsidP="002042F5">
      <w:pPr>
        <w:spacing w:before="120" w:line="276" w:lineRule="auto"/>
        <w:rPr>
          <w:rFonts w:ascii="Times New Roman" w:hAnsi="Times New Roman" w:cs="Times New Roman"/>
          <w:bCs/>
          <w:sz w:val="24"/>
          <w:szCs w:val="24"/>
        </w:rPr>
      </w:pPr>
      <w:r w:rsidRPr="000C75F5">
        <w:rPr>
          <w:rFonts w:ascii="Times New Roman" w:hAnsi="Times New Roman" w:cs="Times New Roman"/>
          <w:sz w:val="24"/>
          <w:szCs w:val="24"/>
        </w:rPr>
        <w:t>Vasbø</w:t>
      </w:r>
      <w:r w:rsidRPr="000C75F5">
        <w:rPr>
          <w:rFonts w:ascii="Times New Roman" w:hAnsi="Times New Roman" w:cs="Times New Roman"/>
          <w:color w:val="444444"/>
          <w:sz w:val="24"/>
          <w:szCs w:val="24"/>
          <w:lang w:val="nn-NO"/>
        </w:rPr>
        <w:t>, K. B., Silseth, K. &amp; Erstad, O. (2014). </w:t>
      </w:r>
      <w:r w:rsidRPr="000C75F5">
        <w:rPr>
          <w:rFonts w:ascii="Times New Roman" w:hAnsi="Times New Roman" w:cs="Times New Roman"/>
          <w:color w:val="444444"/>
          <w:sz w:val="24"/>
          <w:szCs w:val="24"/>
        </w:rPr>
        <w:t xml:space="preserve">Being a Learner Using Social Media in School: The Case of Space2cre8. </w:t>
      </w:r>
      <w:hyperlink r:id="rId19" w:history="1">
        <w:proofErr w:type="gramStart"/>
        <w:r w:rsidRPr="000C75F5">
          <w:rPr>
            <w:rStyle w:val="Hyperlink"/>
            <w:rFonts w:ascii="Times New Roman" w:hAnsi="Times New Roman" w:cs="Times New Roman"/>
            <w:i/>
            <w:iCs/>
            <w:sz w:val="24"/>
            <w:szCs w:val="24"/>
          </w:rPr>
          <w:t>Scandinavian Journal of Educational Research</w:t>
        </w:r>
      </w:hyperlink>
      <w:r w:rsidRPr="000C75F5">
        <w:rPr>
          <w:rFonts w:ascii="Times New Roman" w:hAnsi="Times New Roman" w:cs="Times New Roman"/>
          <w:color w:val="444444"/>
          <w:sz w:val="24"/>
          <w:szCs w:val="24"/>
        </w:rPr>
        <w:t>.</w:t>
      </w:r>
      <w:proofErr w:type="gramEnd"/>
      <w:r w:rsidRPr="000C75F5">
        <w:rPr>
          <w:rFonts w:ascii="Times New Roman" w:hAnsi="Times New Roman" w:cs="Times New Roman"/>
          <w:color w:val="444444"/>
          <w:sz w:val="24"/>
          <w:szCs w:val="24"/>
        </w:rPr>
        <w:t xml:space="preserve"> </w:t>
      </w:r>
      <w:r w:rsidRPr="000C75F5">
        <w:rPr>
          <w:rStyle w:val="Emphasis"/>
          <w:rFonts w:ascii="Times New Roman" w:hAnsi="Times New Roman" w:cs="Times New Roman"/>
          <w:color w:val="444444"/>
          <w:sz w:val="24"/>
          <w:szCs w:val="24"/>
        </w:rPr>
        <w:t> 58</w:t>
      </w:r>
      <w:r w:rsidRPr="000C75F5">
        <w:rPr>
          <w:rFonts w:ascii="Times New Roman" w:hAnsi="Times New Roman" w:cs="Times New Roman"/>
          <w:color w:val="444444"/>
          <w:sz w:val="24"/>
          <w:szCs w:val="24"/>
        </w:rPr>
        <w:t>(1), s 110- 126</w:t>
      </w:r>
    </w:p>
    <w:p w14:paraId="11926167" w14:textId="77777777" w:rsidR="00D814E8" w:rsidRPr="000C75F5" w:rsidRDefault="00D814E8" w:rsidP="000C75F5">
      <w:pPr>
        <w:spacing w:before="120" w:line="276" w:lineRule="auto"/>
        <w:rPr>
          <w:rFonts w:ascii="Times New Roman" w:hAnsi="Times New Roman" w:cs="Times New Roman"/>
          <w:bCs/>
          <w:sz w:val="24"/>
          <w:szCs w:val="24"/>
        </w:rPr>
      </w:pPr>
      <w:proofErr w:type="gramStart"/>
      <w:r w:rsidRPr="000C75F5">
        <w:rPr>
          <w:rFonts w:ascii="Times New Roman" w:hAnsi="Times New Roman" w:cs="Times New Roman"/>
          <w:sz w:val="24"/>
          <w:szCs w:val="24"/>
        </w:rPr>
        <w:t>Voogt</w:t>
      </w:r>
      <w:r w:rsidRPr="000C75F5">
        <w:rPr>
          <w:rFonts w:ascii="Times New Roman" w:hAnsi="Times New Roman" w:cs="Times New Roman"/>
          <w:bCs/>
          <w:sz w:val="24"/>
          <w:szCs w:val="24"/>
        </w:rPr>
        <w:t>, J., Erstad, O., Dede, C., &amp; Mishra, P. (2013).</w:t>
      </w:r>
      <w:proofErr w:type="gramEnd"/>
      <w:r w:rsidRPr="000C75F5">
        <w:rPr>
          <w:rFonts w:ascii="Times New Roman" w:hAnsi="Times New Roman" w:cs="Times New Roman"/>
          <w:bCs/>
          <w:sz w:val="24"/>
          <w:szCs w:val="24"/>
        </w:rPr>
        <w:t xml:space="preserve"> </w:t>
      </w:r>
      <w:proofErr w:type="gramStart"/>
      <w:r w:rsidRPr="000C75F5">
        <w:rPr>
          <w:rFonts w:ascii="Times New Roman" w:hAnsi="Times New Roman" w:cs="Times New Roman"/>
          <w:bCs/>
          <w:sz w:val="24"/>
          <w:szCs w:val="24"/>
        </w:rPr>
        <w:t>Challenges to learning and schooling in the digital networked world of the 21st century.</w:t>
      </w:r>
      <w:proofErr w:type="gramEnd"/>
      <w:r w:rsidRPr="000C75F5">
        <w:rPr>
          <w:rFonts w:ascii="Times New Roman" w:hAnsi="Times New Roman" w:cs="Times New Roman"/>
          <w:bCs/>
          <w:sz w:val="24"/>
          <w:szCs w:val="24"/>
        </w:rPr>
        <w:t xml:space="preserve"> </w:t>
      </w:r>
      <w:r w:rsidRPr="000C75F5">
        <w:rPr>
          <w:rFonts w:ascii="Times New Roman" w:hAnsi="Times New Roman" w:cs="Times New Roman"/>
          <w:bCs/>
          <w:i/>
          <w:iCs/>
          <w:sz w:val="24"/>
          <w:szCs w:val="24"/>
        </w:rPr>
        <w:t>Journal of computer assisted learning, 29</w:t>
      </w:r>
      <w:r w:rsidRPr="000C75F5">
        <w:rPr>
          <w:rFonts w:ascii="Times New Roman" w:hAnsi="Times New Roman" w:cs="Times New Roman"/>
          <w:bCs/>
          <w:sz w:val="24"/>
          <w:szCs w:val="24"/>
        </w:rPr>
        <w:t xml:space="preserve">(5), </w:t>
      </w:r>
      <w:proofErr w:type="gramStart"/>
      <w:r w:rsidRPr="000C75F5">
        <w:rPr>
          <w:rFonts w:ascii="Times New Roman" w:hAnsi="Times New Roman" w:cs="Times New Roman"/>
          <w:bCs/>
          <w:sz w:val="24"/>
          <w:szCs w:val="24"/>
        </w:rPr>
        <w:t>403</w:t>
      </w:r>
      <w:proofErr w:type="gramEnd"/>
      <w:r w:rsidRPr="000C75F5">
        <w:rPr>
          <w:rFonts w:ascii="Times New Roman" w:hAnsi="Times New Roman" w:cs="Times New Roman"/>
          <w:bCs/>
          <w:sz w:val="24"/>
          <w:szCs w:val="24"/>
        </w:rPr>
        <w:t>-413.</w:t>
      </w:r>
    </w:p>
    <w:p w14:paraId="2FE0762C" w14:textId="6E46D4A8" w:rsidR="00836BEE" w:rsidRPr="000C75F5" w:rsidRDefault="00836BEE" w:rsidP="000C75F5">
      <w:pPr>
        <w:spacing w:before="120" w:line="276" w:lineRule="auto"/>
        <w:rPr>
          <w:rFonts w:ascii="Times New Roman" w:hAnsi="Times New Roman" w:cs="Times New Roman"/>
          <w:bCs/>
          <w:sz w:val="24"/>
          <w:szCs w:val="24"/>
        </w:rPr>
      </w:pPr>
      <w:r w:rsidRPr="000C75F5">
        <w:rPr>
          <w:rFonts w:ascii="Times New Roman" w:hAnsi="Times New Roman" w:cs="Times New Roman"/>
          <w:sz w:val="24"/>
          <w:szCs w:val="24"/>
        </w:rPr>
        <w:t xml:space="preserve">Wertsch, J. V. (1998). </w:t>
      </w:r>
      <w:r w:rsidRPr="000C75F5">
        <w:rPr>
          <w:rFonts w:ascii="Times New Roman" w:hAnsi="Times New Roman" w:cs="Times New Roman"/>
          <w:i/>
          <w:sz w:val="24"/>
          <w:szCs w:val="24"/>
        </w:rPr>
        <w:t>Mind as action.</w:t>
      </w:r>
      <w:r w:rsidRPr="000C75F5">
        <w:rPr>
          <w:rFonts w:ascii="Times New Roman" w:hAnsi="Times New Roman" w:cs="Times New Roman"/>
          <w:sz w:val="24"/>
          <w:szCs w:val="24"/>
        </w:rPr>
        <w:t xml:space="preserve"> New York, NY: Oxford University Press.</w:t>
      </w:r>
    </w:p>
    <w:sectPr w:rsidR="00836BEE" w:rsidRPr="000C75F5" w:rsidSect="00C326D0">
      <w:footerReference w:type="even" r:id="rId20"/>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60D" w14:textId="77777777" w:rsidR="00132F80" w:rsidRDefault="00132F80" w:rsidP="0069512B">
      <w:r>
        <w:separator/>
      </w:r>
    </w:p>
  </w:endnote>
  <w:endnote w:type="continuationSeparator" w:id="0">
    <w:p w14:paraId="4EE424C9" w14:textId="77777777" w:rsidR="00132F80" w:rsidRDefault="00132F80" w:rsidP="0069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7FA6" w14:textId="77777777" w:rsidR="00132F80" w:rsidRDefault="00132F80" w:rsidP="00F3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560CD" w14:textId="77777777" w:rsidR="00132F80" w:rsidRDefault="00132F80" w:rsidP="006951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B0B1D" w14:textId="36473DE3" w:rsidR="00132F80" w:rsidRPr="00F321D5" w:rsidRDefault="00132F80" w:rsidP="00544064">
    <w:pPr>
      <w:pStyle w:val="Footer"/>
      <w:framePr w:wrap="around" w:vAnchor="text" w:hAnchor="margin" w:xAlign="right" w:y="1"/>
      <w:rPr>
        <w:rStyle w:val="PageNumber"/>
        <w:sz w:val="20"/>
        <w:szCs w:val="20"/>
      </w:rPr>
    </w:pPr>
    <w:r w:rsidRPr="00F321D5">
      <w:rPr>
        <w:rStyle w:val="PageNumber"/>
        <w:sz w:val="20"/>
        <w:szCs w:val="20"/>
      </w:rPr>
      <w:fldChar w:fldCharType="begin"/>
    </w:r>
    <w:r w:rsidRPr="00F321D5">
      <w:rPr>
        <w:rStyle w:val="PageNumber"/>
        <w:sz w:val="20"/>
        <w:szCs w:val="20"/>
      </w:rPr>
      <w:instrText xml:space="preserve">PAGE  </w:instrText>
    </w:r>
    <w:r w:rsidRPr="00F321D5">
      <w:rPr>
        <w:rStyle w:val="PageNumber"/>
        <w:sz w:val="20"/>
        <w:szCs w:val="20"/>
      </w:rPr>
      <w:fldChar w:fldCharType="separate"/>
    </w:r>
    <w:r w:rsidR="003E3928">
      <w:rPr>
        <w:rStyle w:val="PageNumber"/>
        <w:noProof/>
        <w:sz w:val="20"/>
        <w:szCs w:val="20"/>
      </w:rPr>
      <w:t>14</w:t>
    </w:r>
    <w:r w:rsidRPr="00F321D5">
      <w:rPr>
        <w:rStyle w:val="PageNumber"/>
        <w:sz w:val="20"/>
        <w:szCs w:val="20"/>
      </w:rPr>
      <w:fldChar w:fldCharType="end"/>
    </w:r>
  </w:p>
  <w:p w14:paraId="727FFE39" w14:textId="77777777" w:rsidR="00132F80" w:rsidRPr="00F321D5" w:rsidRDefault="00132F80" w:rsidP="0069512B">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C7FFB" w14:textId="77777777" w:rsidR="00132F80" w:rsidRDefault="00132F80" w:rsidP="0069512B">
      <w:r>
        <w:separator/>
      </w:r>
    </w:p>
  </w:footnote>
  <w:footnote w:type="continuationSeparator" w:id="0">
    <w:p w14:paraId="7E5C4332" w14:textId="77777777" w:rsidR="00132F80" w:rsidRDefault="00132F80" w:rsidP="006951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61C"/>
    <w:multiLevelType w:val="hybridMultilevel"/>
    <w:tmpl w:val="1F3C877C"/>
    <w:lvl w:ilvl="0" w:tplc="91C470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B320F"/>
    <w:multiLevelType w:val="hybridMultilevel"/>
    <w:tmpl w:val="39165E60"/>
    <w:lvl w:ilvl="0" w:tplc="5F98D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01A77"/>
    <w:multiLevelType w:val="hybridMultilevel"/>
    <w:tmpl w:val="4D38CAD4"/>
    <w:lvl w:ilvl="0" w:tplc="5F98D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D2D4C"/>
    <w:multiLevelType w:val="hybridMultilevel"/>
    <w:tmpl w:val="43A44224"/>
    <w:lvl w:ilvl="0" w:tplc="159ED15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C659A"/>
    <w:multiLevelType w:val="hybridMultilevel"/>
    <w:tmpl w:val="16E6B332"/>
    <w:lvl w:ilvl="0" w:tplc="5F98D3C0">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34FC69F4"/>
    <w:multiLevelType w:val="multilevel"/>
    <w:tmpl w:val="EE62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C6"/>
    <w:rsid w:val="00001E89"/>
    <w:rsid w:val="000026DB"/>
    <w:rsid w:val="00010AB8"/>
    <w:rsid w:val="000621CE"/>
    <w:rsid w:val="0007280D"/>
    <w:rsid w:val="00080946"/>
    <w:rsid w:val="00083CE4"/>
    <w:rsid w:val="00091D11"/>
    <w:rsid w:val="000920A9"/>
    <w:rsid w:val="00092349"/>
    <w:rsid w:val="000970C1"/>
    <w:rsid w:val="000A031E"/>
    <w:rsid w:val="000A3DE5"/>
    <w:rsid w:val="000B1F99"/>
    <w:rsid w:val="000C3EBB"/>
    <w:rsid w:val="000C75F5"/>
    <w:rsid w:val="000D2567"/>
    <w:rsid w:val="000E5AF8"/>
    <w:rsid w:val="000F0144"/>
    <w:rsid w:val="00115692"/>
    <w:rsid w:val="00121136"/>
    <w:rsid w:val="001226F2"/>
    <w:rsid w:val="00132F80"/>
    <w:rsid w:val="00145AC7"/>
    <w:rsid w:val="00147D97"/>
    <w:rsid w:val="001539F3"/>
    <w:rsid w:val="00154DFC"/>
    <w:rsid w:val="00163DB1"/>
    <w:rsid w:val="00172E3F"/>
    <w:rsid w:val="001738FF"/>
    <w:rsid w:val="00177CB6"/>
    <w:rsid w:val="0018014D"/>
    <w:rsid w:val="0018749E"/>
    <w:rsid w:val="00187CE9"/>
    <w:rsid w:val="00197CB1"/>
    <w:rsid w:val="001B5CD9"/>
    <w:rsid w:val="001D592E"/>
    <w:rsid w:val="001F2674"/>
    <w:rsid w:val="001F715B"/>
    <w:rsid w:val="002042F5"/>
    <w:rsid w:val="00206030"/>
    <w:rsid w:val="00206AC7"/>
    <w:rsid w:val="00207140"/>
    <w:rsid w:val="00225A36"/>
    <w:rsid w:val="00243D58"/>
    <w:rsid w:val="00247F2C"/>
    <w:rsid w:val="00251266"/>
    <w:rsid w:val="002528B4"/>
    <w:rsid w:val="002739DA"/>
    <w:rsid w:val="00286B90"/>
    <w:rsid w:val="002967A6"/>
    <w:rsid w:val="002A045F"/>
    <w:rsid w:val="002A4C57"/>
    <w:rsid w:val="002A685B"/>
    <w:rsid w:val="002B064F"/>
    <w:rsid w:val="002B2A11"/>
    <w:rsid w:val="002B41C7"/>
    <w:rsid w:val="002C2EE9"/>
    <w:rsid w:val="002C65B0"/>
    <w:rsid w:val="002D09DC"/>
    <w:rsid w:val="002D4033"/>
    <w:rsid w:val="002E350A"/>
    <w:rsid w:val="002F4461"/>
    <w:rsid w:val="002F47A2"/>
    <w:rsid w:val="00301EDF"/>
    <w:rsid w:val="003067C7"/>
    <w:rsid w:val="003120BB"/>
    <w:rsid w:val="00330093"/>
    <w:rsid w:val="00336703"/>
    <w:rsid w:val="003371AF"/>
    <w:rsid w:val="00352D5C"/>
    <w:rsid w:val="00372F62"/>
    <w:rsid w:val="00375CFA"/>
    <w:rsid w:val="00380D51"/>
    <w:rsid w:val="00381A84"/>
    <w:rsid w:val="003851C4"/>
    <w:rsid w:val="00397493"/>
    <w:rsid w:val="003A2285"/>
    <w:rsid w:val="003B24E4"/>
    <w:rsid w:val="003B5E7D"/>
    <w:rsid w:val="003C128C"/>
    <w:rsid w:val="003D7800"/>
    <w:rsid w:val="003E3928"/>
    <w:rsid w:val="003E3D3F"/>
    <w:rsid w:val="003E70BA"/>
    <w:rsid w:val="003F5845"/>
    <w:rsid w:val="003F6034"/>
    <w:rsid w:val="00403E1E"/>
    <w:rsid w:val="004153CB"/>
    <w:rsid w:val="00427B72"/>
    <w:rsid w:val="00432CE4"/>
    <w:rsid w:val="004331E0"/>
    <w:rsid w:val="00462221"/>
    <w:rsid w:val="00470771"/>
    <w:rsid w:val="004743D8"/>
    <w:rsid w:val="00477BD0"/>
    <w:rsid w:val="004A3767"/>
    <w:rsid w:val="004A5A61"/>
    <w:rsid w:val="004A66A9"/>
    <w:rsid w:val="004B5695"/>
    <w:rsid w:val="004C2595"/>
    <w:rsid w:val="004D209F"/>
    <w:rsid w:val="004F0136"/>
    <w:rsid w:val="0050028D"/>
    <w:rsid w:val="00522ACF"/>
    <w:rsid w:val="00542DC5"/>
    <w:rsid w:val="00544064"/>
    <w:rsid w:val="00570B63"/>
    <w:rsid w:val="00574F79"/>
    <w:rsid w:val="005811CC"/>
    <w:rsid w:val="00582FBC"/>
    <w:rsid w:val="00585AD0"/>
    <w:rsid w:val="005860F8"/>
    <w:rsid w:val="00591B41"/>
    <w:rsid w:val="00591D81"/>
    <w:rsid w:val="005921BB"/>
    <w:rsid w:val="005921D6"/>
    <w:rsid w:val="00593806"/>
    <w:rsid w:val="005969D9"/>
    <w:rsid w:val="005A28B3"/>
    <w:rsid w:val="005A443D"/>
    <w:rsid w:val="005A481C"/>
    <w:rsid w:val="005A516A"/>
    <w:rsid w:val="005B4294"/>
    <w:rsid w:val="005C3330"/>
    <w:rsid w:val="005D2A14"/>
    <w:rsid w:val="006002C8"/>
    <w:rsid w:val="0060310E"/>
    <w:rsid w:val="00610882"/>
    <w:rsid w:val="006205D2"/>
    <w:rsid w:val="006319B6"/>
    <w:rsid w:val="00633BB5"/>
    <w:rsid w:val="00677FA2"/>
    <w:rsid w:val="00682B56"/>
    <w:rsid w:val="006832B9"/>
    <w:rsid w:val="006855E2"/>
    <w:rsid w:val="00692F86"/>
    <w:rsid w:val="006944E0"/>
    <w:rsid w:val="0069512B"/>
    <w:rsid w:val="006A78C6"/>
    <w:rsid w:val="006C3F9B"/>
    <w:rsid w:val="006C6FAE"/>
    <w:rsid w:val="006C72E2"/>
    <w:rsid w:val="006D079B"/>
    <w:rsid w:val="006D0F3F"/>
    <w:rsid w:val="006D3621"/>
    <w:rsid w:val="006E00C1"/>
    <w:rsid w:val="006E3707"/>
    <w:rsid w:val="006E655B"/>
    <w:rsid w:val="006F386D"/>
    <w:rsid w:val="00700527"/>
    <w:rsid w:val="00713CDA"/>
    <w:rsid w:val="00715DCB"/>
    <w:rsid w:val="00725923"/>
    <w:rsid w:val="00726AC7"/>
    <w:rsid w:val="007279DB"/>
    <w:rsid w:val="0073480E"/>
    <w:rsid w:val="007429F8"/>
    <w:rsid w:val="007556E4"/>
    <w:rsid w:val="007676EF"/>
    <w:rsid w:val="007678AF"/>
    <w:rsid w:val="00781C5B"/>
    <w:rsid w:val="0078244E"/>
    <w:rsid w:val="00782DD8"/>
    <w:rsid w:val="007903DB"/>
    <w:rsid w:val="00790651"/>
    <w:rsid w:val="007939EF"/>
    <w:rsid w:val="00796FED"/>
    <w:rsid w:val="007A0203"/>
    <w:rsid w:val="007A2DB2"/>
    <w:rsid w:val="007B694D"/>
    <w:rsid w:val="007B6CE2"/>
    <w:rsid w:val="007C215A"/>
    <w:rsid w:val="007E311B"/>
    <w:rsid w:val="007F2F75"/>
    <w:rsid w:val="007F60BC"/>
    <w:rsid w:val="008126BB"/>
    <w:rsid w:val="008252FC"/>
    <w:rsid w:val="00832E9F"/>
    <w:rsid w:val="00836BEE"/>
    <w:rsid w:val="008624A6"/>
    <w:rsid w:val="0086716E"/>
    <w:rsid w:val="00873232"/>
    <w:rsid w:val="00876689"/>
    <w:rsid w:val="00885D9D"/>
    <w:rsid w:val="008966D3"/>
    <w:rsid w:val="008A0314"/>
    <w:rsid w:val="008A6C07"/>
    <w:rsid w:val="008B7095"/>
    <w:rsid w:val="008C51FE"/>
    <w:rsid w:val="008C7776"/>
    <w:rsid w:val="008D52C1"/>
    <w:rsid w:val="008D63BD"/>
    <w:rsid w:val="008E42FF"/>
    <w:rsid w:val="009020E6"/>
    <w:rsid w:val="00906807"/>
    <w:rsid w:val="00907FC0"/>
    <w:rsid w:val="009101FF"/>
    <w:rsid w:val="00921A8B"/>
    <w:rsid w:val="009276E3"/>
    <w:rsid w:val="009323F6"/>
    <w:rsid w:val="00937F5A"/>
    <w:rsid w:val="009624B9"/>
    <w:rsid w:val="00971E45"/>
    <w:rsid w:val="00975422"/>
    <w:rsid w:val="00983C6C"/>
    <w:rsid w:val="009A1799"/>
    <w:rsid w:val="009A314B"/>
    <w:rsid w:val="009B10A3"/>
    <w:rsid w:val="009D17DB"/>
    <w:rsid w:val="009E247C"/>
    <w:rsid w:val="009F0026"/>
    <w:rsid w:val="009F0D73"/>
    <w:rsid w:val="00A14625"/>
    <w:rsid w:val="00A14B1C"/>
    <w:rsid w:val="00A26B94"/>
    <w:rsid w:val="00A27B50"/>
    <w:rsid w:val="00A27C34"/>
    <w:rsid w:val="00A33742"/>
    <w:rsid w:val="00A433B2"/>
    <w:rsid w:val="00A43AC1"/>
    <w:rsid w:val="00A52BBE"/>
    <w:rsid w:val="00A52F51"/>
    <w:rsid w:val="00A5510C"/>
    <w:rsid w:val="00A55564"/>
    <w:rsid w:val="00A5575E"/>
    <w:rsid w:val="00A60A2F"/>
    <w:rsid w:val="00A741D1"/>
    <w:rsid w:val="00A75153"/>
    <w:rsid w:val="00A8319F"/>
    <w:rsid w:val="00A963C9"/>
    <w:rsid w:val="00AA3AAD"/>
    <w:rsid w:val="00AB40E6"/>
    <w:rsid w:val="00AB4891"/>
    <w:rsid w:val="00AB7576"/>
    <w:rsid w:val="00AC1D5F"/>
    <w:rsid w:val="00AC5276"/>
    <w:rsid w:val="00AD4D1E"/>
    <w:rsid w:val="00AE3C6D"/>
    <w:rsid w:val="00AF11BA"/>
    <w:rsid w:val="00AF280B"/>
    <w:rsid w:val="00AF57BB"/>
    <w:rsid w:val="00B0192D"/>
    <w:rsid w:val="00B14D65"/>
    <w:rsid w:val="00B16B47"/>
    <w:rsid w:val="00B1752D"/>
    <w:rsid w:val="00B34021"/>
    <w:rsid w:val="00B34F6B"/>
    <w:rsid w:val="00B40A9D"/>
    <w:rsid w:val="00B41CF5"/>
    <w:rsid w:val="00B45EAB"/>
    <w:rsid w:val="00B54628"/>
    <w:rsid w:val="00B75A3E"/>
    <w:rsid w:val="00B775F0"/>
    <w:rsid w:val="00B86D1B"/>
    <w:rsid w:val="00B94D73"/>
    <w:rsid w:val="00BA1EC9"/>
    <w:rsid w:val="00BA6FDE"/>
    <w:rsid w:val="00BB7B86"/>
    <w:rsid w:val="00BD5E91"/>
    <w:rsid w:val="00BE0C09"/>
    <w:rsid w:val="00C14CE7"/>
    <w:rsid w:val="00C23362"/>
    <w:rsid w:val="00C27C20"/>
    <w:rsid w:val="00C27F46"/>
    <w:rsid w:val="00C326D0"/>
    <w:rsid w:val="00C32E17"/>
    <w:rsid w:val="00C37DF9"/>
    <w:rsid w:val="00C43A77"/>
    <w:rsid w:val="00C46C4E"/>
    <w:rsid w:val="00C56DFF"/>
    <w:rsid w:val="00C6245D"/>
    <w:rsid w:val="00C71444"/>
    <w:rsid w:val="00C856D7"/>
    <w:rsid w:val="00C869E5"/>
    <w:rsid w:val="00CA1A22"/>
    <w:rsid w:val="00CD794F"/>
    <w:rsid w:val="00CE3104"/>
    <w:rsid w:val="00CE5A40"/>
    <w:rsid w:val="00CF0593"/>
    <w:rsid w:val="00CF1C15"/>
    <w:rsid w:val="00D06646"/>
    <w:rsid w:val="00D22AD8"/>
    <w:rsid w:val="00D300DC"/>
    <w:rsid w:val="00D408CA"/>
    <w:rsid w:val="00D814E8"/>
    <w:rsid w:val="00D82D04"/>
    <w:rsid w:val="00D856D9"/>
    <w:rsid w:val="00D9223D"/>
    <w:rsid w:val="00D92FE0"/>
    <w:rsid w:val="00D945EC"/>
    <w:rsid w:val="00D973B7"/>
    <w:rsid w:val="00DA7C2A"/>
    <w:rsid w:val="00DC6386"/>
    <w:rsid w:val="00DC7EF2"/>
    <w:rsid w:val="00DD146A"/>
    <w:rsid w:val="00DD473F"/>
    <w:rsid w:val="00DD4A79"/>
    <w:rsid w:val="00DD640A"/>
    <w:rsid w:val="00DE0A61"/>
    <w:rsid w:val="00DE2299"/>
    <w:rsid w:val="00DE4A10"/>
    <w:rsid w:val="00DF2EBB"/>
    <w:rsid w:val="00E0065E"/>
    <w:rsid w:val="00E10F39"/>
    <w:rsid w:val="00E14906"/>
    <w:rsid w:val="00E20BF7"/>
    <w:rsid w:val="00E25B0E"/>
    <w:rsid w:val="00E50E12"/>
    <w:rsid w:val="00E57BEF"/>
    <w:rsid w:val="00E644E0"/>
    <w:rsid w:val="00E748E4"/>
    <w:rsid w:val="00E86502"/>
    <w:rsid w:val="00E91864"/>
    <w:rsid w:val="00EA1580"/>
    <w:rsid w:val="00EC4A90"/>
    <w:rsid w:val="00EE042F"/>
    <w:rsid w:val="00EE1975"/>
    <w:rsid w:val="00F03B0A"/>
    <w:rsid w:val="00F03E3B"/>
    <w:rsid w:val="00F17A3F"/>
    <w:rsid w:val="00F24D4F"/>
    <w:rsid w:val="00F31065"/>
    <w:rsid w:val="00F321D5"/>
    <w:rsid w:val="00F33878"/>
    <w:rsid w:val="00F35E01"/>
    <w:rsid w:val="00F418FE"/>
    <w:rsid w:val="00F55AEA"/>
    <w:rsid w:val="00F636AB"/>
    <w:rsid w:val="00F64021"/>
    <w:rsid w:val="00F6788F"/>
    <w:rsid w:val="00F67A64"/>
    <w:rsid w:val="00F70844"/>
    <w:rsid w:val="00F70862"/>
    <w:rsid w:val="00F80250"/>
    <w:rsid w:val="00F85361"/>
    <w:rsid w:val="00FB192D"/>
    <w:rsid w:val="00FB68EF"/>
    <w:rsid w:val="00FB7127"/>
    <w:rsid w:val="00FC7F54"/>
    <w:rsid w:val="00FD0AF6"/>
    <w:rsid w:val="00FE1410"/>
    <w:rsid w:val="00FE5C07"/>
    <w:rsid w:val="00FF208D"/>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E4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36"/>
        <w:szCs w:val="36"/>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45D"/>
    <w:pPr>
      <w:spacing w:before="100" w:beforeAutospacing="1" w:after="100" w:afterAutospacing="1"/>
      <w:outlineLvl w:val="0"/>
    </w:pPr>
    <w:rPr>
      <w:rFonts w:ascii="Times" w:hAnsi="Times"/>
      <w:b/>
      <w:bCs/>
      <w:kern w:val="36"/>
      <w:sz w:val="48"/>
      <w:szCs w:val="48"/>
      <w:lang w:val="en-NZ"/>
    </w:rPr>
  </w:style>
  <w:style w:type="paragraph" w:styleId="Heading2">
    <w:name w:val="heading 2"/>
    <w:basedOn w:val="Normal"/>
    <w:link w:val="Heading2Char"/>
    <w:uiPriority w:val="9"/>
    <w:qFormat/>
    <w:rsid w:val="00C6245D"/>
    <w:pPr>
      <w:spacing w:before="100" w:beforeAutospacing="1" w:after="100" w:afterAutospacing="1"/>
      <w:outlineLvl w:val="1"/>
    </w:pPr>
    <w:rPr>
      <w:rFonts w:ascii="Times" w:hAnsi="Times"/>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A2"/>
    <w:pPr>
      <w:spacing w:after="200" w:line="276" w:lineRule="auto"/>
      <w:ind w:left="720"/>
      <w:contextualSpacing/>
    </w:pPr>
    <w:rPr>
      <w:rFonts w:asciiTheme="minorHAnsi" w:hAnsiTheme="minorHAnsi"/>
      <w:sz w:val="22"/>
      <w:szCs w:val="22"/>
      <w:lang w:val="nl-BE" w:eastAsia="nl-BE"/>
    </w:rPr>
  </w:style>
  <w:style w:type="table" w:styleId="TableGrid">
    <w:name w:val="Table Grid"/>
    <w:basedOn w:val="TableNormal"/>
    <w:uiPriority w:val="59"/>
    <w:rsid w:val="00677FA2"/>
    <w:rPr>
      <w:rFonts w:asciiTheme="minorHAnsi" w:hAnsiTheme="minorHAnsi"/>
      <w:sz w:val="22"/>
      <w:szCs w:val="22"/>
      <w:lang w:val="nl-BE"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4C57"/>
    <w:rPr>
      <w:color w:val="0000FF" w:themeColor="hyperlink"/>
      <w:u w:val="single"/>
    </w:rPr>
  </w:style>
  <w:style w:type="character" w:customStyle="1" w:styleId="Heading1Char">
    <w:name w:val="Heading 1 Char"/>
    <w:basedOn w:val="DefaultParagraphFont"/>
    <w:link w:val="Heading1"/>
    <w:uiPriority w:val="9"/>
    <w:rsid w:val="00C6245D"/>
    <w:rPr>
      <w:rFonts w:ascii="Times" w:hAnsi="Times"/>
      <w:b/>
      <w:bCs/>
      <w:kern w:val="36"/>
      <w:sz w:val="48"/>
      <w:szCs w:val="48"/>
      <w:lang w:val="en-NZ"/>
    </w:rPr>
  </w:style>
  <w:style w:type="character" w:customStyle="1" w:styleId="Heading2Char">
    <w:name w:val="Heading 2 Char"/>
    <w:basedOn w:val="DefaultParagraphFont"/>
    <w:link w:val="Heading2"/>
    <w:uiPriority w:val="9"/>
    <w:rsid w:val="00C6245D"/>
    <w:rPr>
      <w:rFonts w:ascii="Times" w:hAnsi="Times"/>
      <w:b/>
      <w:bCs/>
      <w:lang w:val="en-NZ"/>
    </w:rPr>
  </w:style>
  <w:style w:type="paragraph" w:styleId="NormalWeb">
    <w:name w:val="Normal (Web)"/>
    <w:basedOn w:val="Normal"/>
    <w:uiPriority w:val="99"/>
    <w:unhideWhenUsed/>
    <w:rsid w:val="00C6245D"/>
    <w:pPr>
      <w:spacing w:before="100" w:beforeAutospacing="1" w:after="100" w:afterAutospacing="1"/>
    </w:pPr>
    <w:rPr>
      <w:rFonts w:ascii="Times" w:hAnsi="Times" w:cs="Times New Roman"/>
      <w:sz w:val="20"/>
      <w:szCs w:val="20"/>
      <w:lang w:val="en-NZ"/>
    </w:rPr>
  </w:style>
  <w:style w:type="paragraph" w:styleId="BalloonText">
    <w:name w:val="Balloon Text"/>
    <w:basedOn w:val="Normal"/>
    <w:link w:val="BalloonTextChar"/>
    <w:uiPriority w:val="99"/>
    <w:semiHidden/>
    <w:unhideWhenUsed/>
    <w:rsid w:val="00C62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45D"/>
    <w:rPr>
      <w:rFonts w:ascii="Lucida Grande" w:hAnsi="Lucida Grande" w:cs="Lucida Grande"/>
      <w:sz w:val="18"/>
      <w:szCs w:val="18"/>
    </w:rPr>
  </w:style>
  <w:style w:type="paragraph" w:styleId="Footer">
    <w:name w:val="footer"/>
    <w:basedOn w:val="Normal"/>
    <w:link w:val="FooterChar"/>
    <w:uiPriority w:val="99"/>
    <w:unhideWhenUsed/>
    <w:rsid w:val="0069512B"/>
    <w:pPr>
      <w:tabs>
        <w:tab w:val="center" w:pos="4320"/>
        <w:tab w:val="right" w:pos="8640"/>
      </w:tabs>
    </w:pPr>
  </w:style>
  <w:style w:type="character" w:customStyle="1" w:styleId="FooterChar">
    <w:name w:val="Footer Char"/>
    <w:basedOn w:val="DefaultParagraphFont"/>
    <w:link w:val="Footer"/>
    <w:uiPriority w:val="99"/>
    <w:rsid w:val="0069512B"/>
  </w:style>
  <w:style w:type="character" w:styleId="PageNumber">
    <w:name w:val="page number"/>
    <w:basedOn w:val="DefaultParagraphFont"/>
    <w:uiPriority w:val="99"/>
    <w:semiHidden/>
    <w:unhideWhenUsed/>
    <w:rsid w:val="0069512B"/>
  </w:style>
  <w:style w:type="paragraph" w:styleId="Header">
    <w:name w:val="header"/>
    <w:basedOn w:val="Normal"/>
    <w:link w:val="HeaderChar"/>
    <w:unhideWhenUsed/>
    <w:rsid w:val="0069512B"/>
    <w:pPr>
      <w:tabs>
        <w:tab w:val="center" w:pos="4320"/>
        <w:tab w:val="right" w:pos="8640"/>
      </w:tabs>
    </w:pPr>
  </w:style>
  <w:style w:type="character" w:customStyle="1" w:styleId="HeaderChar">
    <w:name w:val="Header Char"/>
    <w:basedOn w:val="DefaultParagraphFont"/>
    <w:link w:val="Header"/>
    <w:rsid w:val="0069512B"/>
  </w:style>
  <w:style w:type="character" w:styleId="CommentReference">
    <w:name w:val="annotation reference"/>
    <w:basedOn w:val="DefaultParagraphFont"/>
    <w:uiPriority w:val="99"/>
    <w:semiHidden/>
    <w:unhideWhenUsed/>
    <w:rsid w:val="00AB40E6"/>
    <w:rPr>
      <w:sz w:val="16"/>
      <w:szCs w:val="16"/>
    </w:rPr>
  </w:style>
  <w:style w:type="paragraph" w:styleId="CommentText">
    <w:name w:val="annotation text"/>
    <w:basedOn w:val="Normal"/>
    <w:link w:val="CommentTextChar"/>
    <w:uiPriority w:val="99"/>
    <w:semiHidden/>
    <w:unhideWhenUsed/>
    <w:rsid w:val="00AB40E6"/>
    <w:rPr>
      <w:sz w:val="20"/>
      <w:szCs w:val="20"/>
    </w:rPr>
  </w:style>
  <w:style w:type="character" w:customStyle="1" w:styleId="CommentTextChar">
    <w:name w:val="Comment Text Char"/>
    <w:basedOn w:val="DefaultParagraphFont"/>
    <w:link w:val="CommentText"/>
    <w:uiPriority w:val="99"/>
    <w:semiHidden/>
    <w:rsid w:val="00AB40E6"/>
    <w:rPr>
      <w:sz w:val="20"/>
      <w:szCs w:val="20"/>
    </w:rPr>
  </w:style>
  <w:style w:type="paragraph" w:styleId="CommentSubject">
    <w:name w:val="annotation subject"/>
    <w:basedOn w:val="CommentText"/>
    <w:next w:val="CommentText"/>
    <w:link w:val="CommentSubjectChar"/>
    <w:uiPriority w:val="99"/>
    <w:semiHidden/>
    <w:unhideWhenUsed/>
    <w:rsid w:val="00AB40E6"/>
    <w:rPr>
      <w:b/>
      <w:bCs/>
    </w:rPr>
  </w:style>
  <w:style w:type="character" w:customStyle="1" w:styleId="CommentSubjectChar">
    <w:name w:val="Comment Subject Char"/>
    <w:basedOn w:val="CommentTextChar"/>
    <w:link w:val="CommentSubject"/>
    <w:uiPriority w:val="99"/>
    <w:semiHidden/>
    <w:rsid w:val="00AB40E6"/>
    <w:rPr>
      <w:b/>
      <w:bCs/>
      <w:sz w:val="20"/>
      <w:szCs w:val="20"/>
    </w:rPr>
  </w:style>
  <w:style w:type="character" w:styleId="Emphasis">
    <w:name w:val="Emphasis"/>
    <w:basedOn w:val="DefaultParagraphFont"/>
    <w:uiPriority w:val="20"/>
    <w:qFormat/>
    <w:rsid w:val="00E0065E"/>
    <w:rPr>
      <w:i/>
      <w:iCs/>
    </w:rPr>
  </w:style>
  <w:style w:type="paragraph" w:customStyle="1" w:styleId="Default">
    <w:name w:val="Default"/>
    <w:rsid w:val="00A43AC1"/>
    <w:pPr>
      <w:autoSpaceDE w:val="0"/>
      <w:autoSpaceDN w:val="0"/>
      <w:adjustRightInd w:val="0"/>
    </w:pPr>
    <w:rPr>
      <w:rFonts w:ascii="Arial" w:hAnsi="Arial" w:cs="Arial"/>
      <w:color w:val="000000"/>
      <w:sz w:val="24"/>
      <w:szCs w:val="24"/>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36"/>
        <w:szCs w:val="36"/>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45D"/>
    <w:pPr>
      <w:spacing w:before="100" w:beforeAutospacing="1" w:after="100" w:afterAutospacing="1"/>
      <w:outlineLvl w:val="0"/>
    </w:pPr>
    <w:rPr>
      <w:rFonts w:ascii="Times" w:hAnsi="Times"/>
      <w:b/>
      <w:bCs/>
      <w:kern w:val="36"/>
      <w:sz w:val="48"/>
      <w:szCs w:val="48"/>
      <w:lang w:val="en-NZ"/>
    </w:rPr>
  </w:style>
  <w:style w:type="paragraph" w:styleId="Heading2">
    <w:name w:val="heading 2"/>
    <w:basedOn w:val="Normal"/>
    <w:link w:val="Heading2Char"/>
    <w:uiPriority w:val="9"/>
    <w:qFormat/>
    <w:rsid w:val="00C6245D"/>
    <w:pPr>
      <w:spacing w:before="100" w:beforeAutospacing="1" w:after="100" w:afterAutospacing="1"/>
      <w:outlineLvl w:val="1"/>
    </w:pPr>
    <w:rPr>
      <w:rFonts w:ascii="Times" w:hAnsi="Times"/>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A2"/>
    <w:pPr>
      <w:spacing w:after="200" w:line="276" w:lineRule="auto"/>
      <w:ind w:left="720"/>
      <w:contextualSpacing/>
    </w:pPr>
    <w:rPr>
      <w:rFonts w:asciiTheme="minorHAnsi" w:hAnsiTheme="minorHAnsi"/>
      <w:sz w:val="22"/>
      <w:szCs w:val="22"/>
      <w:lang w:val="nl-BE" w:eastAsia="nl-BE"/>
    </w:rPr>
  </w:style>
  <w:style w:type="table" w:styleId="TableGrid">
    <w:name w:val="Table Grid"/>
    <w:basedOn w:val="TableNormal"/>
    <w:uiPriority w:val="59"/>
    <w:rsid w:val="00677FA2"/>
    <w:rPr>
      <w:rFonts w:asciiTheme="minorHAnsi" w:hAnsiTheme="minorHAnsi"/>
      <w:sz w:val="22"/>
      <w:szCs w:val="22"/>
      <w:lang w:val="nl-BE"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4C57"/>
    <w:rPr>
      <w:color w:val="0000FF" w:themeColor="hyperlink"/>
      <w:u w:val="single"/>
    </w:rPr>
  </w:style>
  <w:style w:type="character" w:customStyle="1" w:styleId="Heading1Char">
    <w:name w:val="Heading 1 Char"/>
    <w:basedOn w:val="DefaultParagraphFont"/>
    <w:link w:val="Heading1"/>
    <w:uiPriority w:val="9"/>
    <w:rsid w:val="00C6245D"/>
    <w:rPr>
      <w:rFonts w:ascii="Times" w:hAnsi="Times"/>
      <w:b/>
      <w:bCs/>
      <w:kern w:val="36"/>
      <w:sz w:val="48"/>
      <w:szCs w:val="48"/>
      <w:lang w:val="en-NZ"/>
    </w:rPr>
  </w:style>
  <w:style w:type="character" w:customStyle="1" w:styleId="Heading2Char">
    <w:name w:val="Heading 2 Char"/>
    <w:basedOn w:val="DefaultParagraphFont"/>
    <w:link w:val="Heading2"/>
    <w:uiPriority w:val="9"/>
    <w:rsid w:val="00C6245D"/>
    <w:rPr>
      <w:rFonts w:ascii="Times" w:hAnsi="Times"/>
      <w:b/>
      <w:bCs/>
      <w:lang w:val="en-NZ"/>
    </w:rPr>
  </w:style>
  <w:style w:type="paragraph" w:styleId="NormalWeb">
    <w:name w:val="Normal (Web)"/>
    <w:basedOn w:val="Normal"/>
    <w:uiPriority w:val="99"/>
    <w:unhideWhenUsed/>
    <w:rsid w:val="00C6245D"/>
    <w:pPr>
      <w:spacing w:before="100" w:beforeAutospacing="1" w:after="100" w:afterAutospacing="1"/>
    </w:pPr>
    <w:rPr>
      <w:rFonts w:ascii="Times" w:hAnsi="Times" w:cs="Times New Roman"/>
      <w:sz w:val="20"/>
      <w:szCs w:val="20"/>
      <w:lang w:val="en-NZ"/>
    </w:rPr>
  </w:style>
  <w:style w:type="paragraph" w:styleId="BalloonText">
    <w:name w:val="Balloon Text"/>
    <w:basedOn w:val="Normal"/>
    <w:link w:val="BalloonTextChar"/>
    <w:uiPriority w:val="99"/>
    <w:semiHidden/>
    <w:unhideWhenUsed/>
    <w:rsid w:val="00C62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45D"/>
    <w:rPr>
      <w:rFonts w:ascii="Lucida Grande" w:hAnsi="Lucida Grande" w:cs="Lucida Grande"/>
      <w:sz w:val="18"/>
      <w:szCs w:val="18"/>
    </w:rPr>
  </w:style>
  <w:style w:type="paragraph" w:styleId="Footer">
    <w:name w:val="footer"/>
    <w:basedOn w:val="Normal"/>
    <w:link w:val="FooterChar"/>
    <w:uiPriority w:val="99"/>
    <w:unhideWhenUsed/>
    <w:rsid w:val="0069512B"/>
    <w:pPr>
      <w:tabs>
        <w:tab w:val="center" w:pos="4320"/>
        <w:tab w:val="right" w:pos="8640"/>
      </w:tabs>
    </w:pPr>
  </w:style>
  <w:style w:type="character" w:customStyle="1" w:styleId="FooterChar">
    <w:name w:val="Footer Char"/>
    <w:basedOn w:val="DefaultParagraphFont"/>
    <w:link w:val="Footer"/>
    <w:uiPriority w:val="99"/>
    <w:rsid w:val="0069512B"/>
  </w:style>
  <w:style w:type="character" w:styleId="PageNumber">
    <w:name w:val="page number"/>
    <w:basedOn w:val="DefaultParagraphFont"/>
    <w:uiPriority w:val="99"/>
    <w:semiHidden/>
    <w:unhideWhenUsed/>
    <w:rsid w:val="0069512B"/>
  </w:style>
  <w:style w:type="paragraph" w:styleId="Header">
    <w:name w:val="header"/>
    <w:basedOn w:val="Normal"/>
    <w:link w:val="HeaderChar"/>
    <w:unhideWhenUsed/>
    <w:rsid w:val="0069512B"/>
    <w:pPr>
      <w:tabs>
        <w:tab w:val="center" w:pos="4320"/>
        <w:tab w:val="right" w:pos="8640"/>
      </w:tabs>
    </w:pPr>
  </w:style>
  <w:style w:type="character" w:customStyle="1" w:styleId="HeaderChar">
    <w:name w:val="Header Char"/>
    <w:basedOn w:val="DefaultParagraphFont"/>
    <w:link w:val="Header"/>
    <w:rsid w:val="0069512B"/>
  </w:style>
  <w:style w:type="character" w:styleId="CommentReference">
    <w:name w:val="annotation reference"/>
    <w:basedOn w:val="DefaultParagraphFont"/>
    <w:uiPriority w:val="99"/>
    <w:semiHidden/>
    <w:unhideWhenUsed/>
    <w:rsid w:val="00AB40E6"/>
    <w:rPr>
      <w:sz w:val="16"/>
      <w:szCs w:val="16"/>
    </w:rPr>
  </w:style>
  <w:style w:type="paragraph" w:styleId="CommentText">
    <w:name w:val="annotation text"/>
    <w:basedOn w:val="Normal"/>
    <w:link w:val="CommentTextChar"/>
    <w:uiPriority w:val="99"/>
    <w:semiHidden/>
    <w:unhideWhenUsed/>
    <w:rsid w:val="00AB40E6"/>
    <w:rPr>
      <w:sz w:val="20"/>
      <w:szCs w:val="20"/>
    </w:rPr>
  </w:style>
  <w:style w:type="character" w:customStyle="1" w:styleId="CommentTextChar">
    <w:name w:val="Comment Text Char"/>
    <w:basedOn w:val="DefaultParagraphFont"/>
    <w:link w:val="CommentText"/>
    <w:uiPriority w:val="99"/>
    <w:semiHidden/>
    <w:rsid w:val="00AB40E6"/>
    <w:rPr>
      <w:sz w:val="20"/>
      <w:szCs w:val="20"/>
    </w:rPr>
  </w:style>
  <w:style w:type="paragraph" w:styleId="CommentSubject">
    <w:name w:val="annotation subject"/>
    <w:basedOn w:val="CommentText"/>
    <w:next w:val="CommentText"/>
    <w:link w:val="CommentSubjectChar"/>
    <w:uiPriority w:val="99"/>
    <w:semiHidden/>
    <w:unhideWhenUsed/>
    <w:rsid w:val="00AB40E6"/>
    <w:rPr>
      <w:b/>
      <w:bCs/>
    </w:rPr>
  </w:style>
  <w:style w:type="character" w:customStyle="1" w:styleId="CommentSubjectChar">
    <w:name w:val="Comment Subject Char"/>
    <w:basedOn w:val="CommentTextChar"/>
    <w:link w:val="CommentSubject"/>
    <w:uiPriority w:val="99"/>
    <w:semiHidden/>
    <w:rsid w:val="00AB40E6"/>
    <w:rPr>
      <w:b/>
      <w:bCs/>
      <w:sz w:val="20"/>
      <w:szCs w:val="20"/>
    </w:rPr>
  </w:style>
  <w:style w:type="character" w:styleId="Emphasis">
    <w:name w:val="Emphasis"/>
    <w:basedOn w:val="DefaultParagraphFont"/>
    <w:uiPriority w:val="20"/>
    <w:qFormat/>
    <w:rsid w:val="00E0065E"/>
    <w:rPr>
      <w:i/>
      <w:iCs/>
    </w:rPr>
  </w:style>
  <w:style w:type="paragraph" w:customStyle="1" w:styleId="Default">
    <w:name w:val="Default"/>
    <w:rsid w:val="00A43AC1"/>
    <w:pPr>
      <w:autoSpaceDE w:val="0"/>
      <w:autoSpaceDN w:val="0"/>
      <w:adjustRightInd w:val="0"/>
    </w:pPr>
    <w:rPr>
      <w:rFonts w:ascii="Arial" w:hAnsi="Arial" w:cs="Arial"/>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626">
      <w:bodyDiv w:val="1"/>
      <w:marLeft w:val="0"/>
      <w:marRight w:val="0"/>
      <w:marTop w:val="0"/>
      <w:marBottom w:val="0"/>
      <w:divBdr>
        <w:top w:val="none" w:sz="0" w:space="0" w:color="auto"/>
        <w:left w:val="none" w:sz="0" w:space="0" w:color="auto"/>
        <w:bottom w:val="none" w:sz="0" w:space="0" w:color="auto"/>
        <w:right w:val="none" w:sz="0" w:space="0" w:color="auto"/>
      </w:divBdr>
      <w:divsChild>
        <w:div w:id="1864635680">
          <w:marLeft w:val="0"/>
          <w:marRight w:val="0"/>
          <w:marTop w:val="0"/>
          <w:marBottom w:val="240"/>
          <w:divBdr>
            <w:top w:val="none" w:sz="0" w:space="0" w:color="auto"/>
            <w:left w:val="none" w:sz="0" w:space="0" w:color="auto"/>
            <w:bottom w:val="none" w:sz="0" w:space="0" w:color="auto"/>
            <w:right w:val="none" w:sz="0" w:space="0" w:color="auto"/>
          </w:divBdr>
        </w:div>
      </w:divsChild>
    </w:div>
    <w:div w:id="1677538660">
      <w:bodyDiv w:val="1"/>
      <w:marLeft w:val="0"/>
      <w:marRight w:val="0"/>
      <w:marTop w:val="0"/>
      <w:marBottom w:val="0"/>
      <w:divBdr>
        <w:top w:val="none" w:sz="0" w:space="0" w:color="auto"/>
        <w:left w:val="none" w:sz="0" w:space="0" w:color="auto"/>
        <w:bottom w:val="none" w:sz="0" w:space="0" w:color="auto"/>
        <w:right w:val="none" w:sz="0" w:space="0" w:color="auto"/>
      </w:divBdr>
      <w:divsChild>
        <w:div w:id="803739065">
          <w:marLeft w:val="0"/>
          <w:marRight w:val="0"/>
          <w:marTop w:val="0"/>
          <w:marBottom w:val="0"/>
          <w:divBdr>
            <w:top w:val="none" w:sz="0" w:space="0" w:color="auto"/>
            <w:left w:val="none" w:sz="0" w:space="0" w:color="auto"/>
            <w:bottom w:val="none" w:sz="0" w:space="0" w:color="auto"/>
            <w:right w:val="none" w:sz="0" w:space="0" w:color="auto"/>
          </w:divBdr>
          <w:divsChild>
            <w:div w:id="633759726">
              <w:marLeft w:val="0"/>
              <w:marRight w:val="0"/>
              <w:marTop w:val="0"/>
              <w:marBottom w:val="0"/>
              <w:divBdr>
                <w:top w:val="none" w:sz="0" w:space="0" w:color="auto"/>
                <w:left w:val="none" w:sz="0" w:space="0" w:color="auto"/>
                <w:bottom w:val="none" w:sz="0" w:space="0" w:color="auto"/>
                <w:right w:val="none" w:sz="0" w:space="0" w:color="auto"/>
              </w:divBdr>
              <w:divsChild>
                <w:div w:id="326978499">
                  <w:marLeft w:val="0"/>
                  <w:marRight w:val="0"/>
                  <w:marTop w:val="0"/>
                  <w:marBottom w:val="0"/>
                  <w:divBdr>
                    <w:top w:val="none" w:sz="0" w:space="0" w:color="auto"/>
                    <w:left w:val="none" w:sz="0" w:space="0" w:color="auto"/>
                    <w:bottom w:val="none" w:sz="0" w:space="0" w:color="auto"/>
                    <w:right w:val="none" w:sz="0" w:space="0" w:color="auto"/>
                  </w:divBdr>
                </w:div>
                <w:div w:id="1758213748">
                  <w:marLeft w:val="0"/>
                  <w:marRight w:val="0"/>
                  <w:marTop w:val="0"/>
                  <w:marBottom w:val="0"/>
                  <w:divBdr>
                    <w:top w:val="none" w:sz="0" w:space="0" w:color="auto"/>
                    <w:left w:val="none" w:sz="0" w:space="0" w:color="auto"/>
                    <w:bottom w:val="none" w:sz="0" w:space="0" w:color="auto"/>
                    <w:right w:val="none" w:sz="0" w:space="0" w:color="auto"/>
                  </w:divBdr>
                  <w:divsChild>
                    <w:div w:id="435174505">
                      <w:marLeft w:val="150"/>
                      <w:marRight w:val="0"/>
                      <w:marTop w:val="0"/>
                      <w:marBottom w:val="0"/>
                      <w:divBdr>
                        <w:top w:val="none" w:sz="0" w:space="0" w:color="auto"/>
                        <w:left w:val="none" w:sz="0" w:space="0" w:color="auto"/>
                        <w:bottom w:val="none" w:sz="0" w:space="0" w:color="auto"/>
                        <w:right w:val="none" w:sz="0" w:space="0" w:color="auto"/>
                      </w:divBdr>
                    </w:div>
                    <w:div w:id="728655082">
                      <w:marLeft w:val="150"/>
                      <w:marRight w:val="0"/>
                      <w:marTop w:val="0"/>
                      <w:marBottom w:val="0"/>
                      <w:divBdr>
                        <w:top w:val="none" w:sz="0" w:space="0" w:color="auto"/>
                        <w:left w:val="none" w:sz="0" w:space="0" w:color="auto"/>
                        <w:bottom w:val="none" w:sz="0" w:space="0" w:color="auto"/>
                        <w:right w:val="none" w:sz="0" w:space="0" w:color="auto"/>
                      </w:divBdr>
                    </w:div>
                    <w:div w:id="682400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ltl.stanford.edu/sites/default/files/files/documents/publications/2013.Book-%20B.Digital.pdf" TargetMode="External"/><Relationship Id="rId11" Type="http://schemas.openxmlformats.org/officeDocument/2006/relationships/hyperlink" Target="http://en.wikipedia.org/wiki/Network_society" TargetMode="External"/><Relationship Id="rId12" Type="http://schemas.openxmlformats.org/officeDocument/2006/relationships/hyperlink" Target="https://dmlhub.net/wp-content/uploads/files/Connected_Learning_report.pdf" TargetMode="External"/><Relationship Id="rId13" Type="http://schemas.openxmlformats.org/officeDocument/2006/relationships/hyperlink" Target="http://cdn.nmc.org/media/2015-nmc-horizon-report-k12-EN.pdf" TargetMode="External"/><Relationship Id="rId14" Type="http://schemas.openxmlformats.org/officeDocument/2006/relationships/hyperlink" Target="http://www.techandplay.org" TargetMode="External"/><Relationship Id="rId15" Type="http://schemas.openxmlformats.org/officeDocument/2006/relationships/hyperlink" Target="http://digilitey.eu/wp-content/uploads/2017/01/WG4-LR-jan-2017.pdf" TargetMode="External"/><Relationship Id="rId16" Type="http://schemas.openxmlformats.org/officeDocument/2006/relationships/hyperlink" Target="http://www.kff.org/entmedia/8010.cfm" TargetMode="External"/><Relationship Id="rId17" Type="http://schemas.openxmlformats.org/officeDocument/2006/relationships/hyperlink" Target="http://digilitey.eu/wp-content/uploads/2015/09/DigiLitEYWP.pdf" TargetMode="External"/><Relationship Id="rId18" Type="http://schemas.openxmlformats.org/officeDocument/2006/relationships/hyperlink" Target="http://www.unesco.org/new/en/global-citizenship-education" TargetMode="External"/><Relationship Id="rId19" Type="http://schemas.openxmlformats.org/officeDocument/2006/relationships/hyperlink" Target="http://www.tandf.co.uk/journals/frameloader.html?http://www.tandf.co.uk/journals/carfax/00313831.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E043-5F92-A442-B485-F2A856BC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6417</Words>
  <Characters>36581</Characters>
  <Application>Microsoft Macintosh Word</Application>
  <DocSecurity>0</DocSecurity>
  <Lines>304</Lines>
  <Paragraphs>85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Lai;alonabar@levinsky.ac.il</dc:creator>
  <cp:lastModifiedBy>Wing Lai</cp:lastModifiedBy>
  <cp:revision>3</cp:revision>
  <cp:lastPrinted>2017-06-30T13:19:00Z</cp:lastPrinted>
  <dcterms:created xsi:type="dcterms:W3CDTF">2017-09-04T03:35:00Z</dcterms:created>
  <dcterms:modified xsi:type="dcterms:W3CDTF">2017-09-04T03:36:00Z</dcterms:modified>
</cp:coreProperties>
</file>